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0F26" w:rsidRPr="00F90F26" w:rsidRDefault="00F90F26" w:rsidP="00F90F26">
      <w:pPr>
        <w:spacing w:after="0" w:line="240" w:lineRule="auto"/>
        <w:rPr>
          <w:rFonts w:ascii="Times New Roman" w:eastAsia="Times New Roman" w:hAnsi="Times New Roman" w:cs="Times New Roman"/>
          <w:sz w:val="24"/>
          <w:szCs w:val="24"/>
        </w:rPr>
      </w:pPr>
      <w:commentRangeStart w:id="0"/>
      <w:r w:rsidRPr="00F90F26">
        <w:rPr>
          <w:rFonts w:ascii="Times New Roman" w:eastAsia="Times New Roman" w:hAnsi="Times New Roman" w:cs="Times New Roman"/>
          <w:i/>
          <w:iCs/>
          <w:sz w:val="24"/>
          <w:szCs w:val="24"/>
        </w:rPr>
        <w:t>Summary</w:t>
      </w:r>
      <w:commentRangeEnd w:id="0"/>
      <w:r w:rsidR="00CE63B0">
        <w:rPr>
          <w:rStyle w:val="CommentReference"/>
        </w:rPr>
        <w:commentReference w:id="0"/>
      </w:r>
      <w:r w:rsidRPr="00F90F26">
        <w:rPr>
          <w:rFonts w:ascii="Times New Roman" w:eastAsia="Times New Roman" w:hAnsi="Times New Roman" w:cs="Times New Roman"/>
          <w:i/>
          <w:iCs/>
          <w:sz w:val="24"/>
          <w:szCs w:val="24"/>
        </w:rPr>
        <w:t xml:space="preserve"> of Important Terms &amp; Rights for Owners </w:t>
      </w:r>
    </w:p>
    <w:p w:rsidR="00F90F26" w:rsidRPr="00F90F26" w:rsidRDefault="00F90F26" w:rsidP="00F90F26">
      <w:pPr>
        <w:spacing w:after="0" w:line="240" w:lineRule="auto"/>
        <w:rPr>
          <w:rFonts w:ascii="Times New Roman" w:eastAsia="Times New Roman" w:hAnsi="Times New Roman" w:cs="Times New Roman"/>
          <w:sz w:val="24"/>
          <w:szCs w:val="24"/>
        </w:rPr>
      </w:pPr>
      <w:r w:rsidRPr="00F90F26">
        <w:rPr>
          <w:rFonts w:ascii="Times New Roman" w:eastAsia="Times New Roman" w:hAnsi="Times New Roman" w:cs="Times New Roman"/>
          <w:sz w:val="24"/>
          <w:szCs w:val="24"/>
        </w:rPr>
        <w:pict>
          <v:rect id="_x0000_i1025" style="width:0;height:1.5pt" o:hralign="center" o:hrstd="t" o:hr="t" fillcolor="#a0a0a0" stroked="f"/>
        </w:pict>
      </w:r>
    </w:p>
    <w:p w:rsidR="00F90F26" w:rsidRPr="00F90F26" w:rsidRDefault="00F90F26" w:rsidP="00F90F26">
      <w:pPr>
        <w:spacing w:after="0" w:line="240" w:lineRule="auto"/>
        <w:rPr>
          <w:rFonts w:ascii="Times New Roman" w:eastAsia="Times New Roman" w:hAnsi="Times New Roman" w:cs="Times New Roman"/>
          <w:sz w:val="24"/>
          <w:szCs w:val="24"/>
        </w:rPr>
      </w:pPr>
      <w:r w:rsidRPr="00F90F26">
        <w:rPr>
          <w:rFonts w:ascii="Times New Roman" w:eastAsia="Times New Roman" w:hAnsi="Times New Roman" w:cs="Times New Roman"/>
          <w:sz w:val="24"/>
          <w:szCs w:val="24"/>
        </w:rPr>
        <w:t xml:space="preserve">You own your data </w:t>
      </w:r>
      <w:r w:rsidRPr="00F90F26">
        <w:rPr>
          <w:rFonts w:ascii="Times New Roman" w:eastAsia="Times New Roman" w:hAnsi="Times New Roman" w:cs="Times New Roman"/>
          <w:sz w:val="24"/>
          <w:szCs w:val="24"/>
        </w:rPr>
        <w:br/>
      </w:r>
      <w:proofErr w:type="gramStart"/>
      <w:r w:rsidRPr="00F90F26">
        <w:rPr>
          <w:rFonts w:ascii="Times New Roman" w:eastAsia="Times New Roman" w:hAnsi="Times New Roman" w:cs="Times New Roman"/>
          <w:sz w:val="24"/>
          <w:szCs w:val="24"/>
        </w:rPr>
        <w:t>Under</w:t>
      </w:r>
      <w:proofErr w:type="gramEnd"/>
      <w:r w:rsidRPr="00F90F26">
        <w:rPr>
          <w:rFonts w:ascii="Times New Roman" w:eastAsia="Times New Roman" w:hAnsi="Times New Roman" w:cs="Times New Roman"/>
          <w:sz w:val="24"/>
          <w:szCs w:val="24"/>
        </w:rPr>
        <w:t xml:space="preserve"> the terms of this Agreement, you will own all the data you manage in Personal. </w:t>
      </w:r>
      <w:r w:rsidRPr="00F90F26">
        <w:rPr>
          <w:rFonts w:ascii="Times New Roman" w:eastAsia="Times New Roman" w:hAnsi="Times New Roman" w:cs="Times New Roman"/>
          <w:sz w:val="24"/>
          <w:szCs w:val="24"/>
        </w:rPr>
        <w:br/>
      </w:r>
      <w:r w:rsidRPr="00F90F26">
        <w:rPr>
          <w:rFonts w:ascii="Times New Roman" w:eastAsia="Times New Roman" w:hAnsi="Times New Roman" w:cs="Times New Roman"/>
          <w:sz w:val="24"/>
          <w:szCs w:val="24"/>
        </w:rPr>
        <w:br/>
        <w:t xml:space="preserve">You control who gets access </w:t>
      </w:r>
      <w:r w:rsidRPr="00F90F26">
        <w:rPr>
          <w:rFonts w:ascii="Times New Roman" w:eastAsia="Times New Roman" w:hAnsi="Times New Roman" w:cs="Times New Roman"/>
          <w:sz w:val="24"/>
          <w:szCs w:val="24"/>
        </w:rPr>
        <w:br/>
      </w:r>
      <w:proofErr w:type="gramStart"/>
      <w:r w:rsidRPr="00F90F26">
        <w:rPr>
          <w:rFonts w:ascii="Times New Roman" w:eastAsia="Times New Roman" w:hAnsi="Times New Roman" w:cs="Times New Roman"/>
          <w:sz w:val="24"/>
          <w:szCs w:val="24"/>
        </w:rPr>
        <w:t>Only</w:t>
      </w:r>
      <w:proofErr w:type="gramEnd"/>
      <w:r w:rsidRPr="00F90F26">
        <w:rPr>
          <w:rFonts w:ascii="Times New Roman" w:eastAsia="Times New Roman" w:hAnsi="Times New Roman" w:cs="Times New Roman"/>
          <w:sz w:val="24"/>
          <w:szCs w:val="24"/>
        </w:rPr>
        <w:t xml:space="preserve"> you can grant access to your data stored with Personal. Personal will never grant any third party access to your data, except when specifically required by law. </w:t>
      </w:r>
      <w:r w:rsidRPr="00F90F26">
        <w:rPr>
          <w:rFonts w:ascii="Times New Roman" w:eastAsia="Times New Roman" w:hAnsi="Times New Roman" w:cs="Times New Roman"/>
          <w:sz w:val="24"/>
          <w:szCs w:val="24"/>
        </w:rPr>
        <w:br/>
      </w:r>
      <w:r w:rsidRPr="00F90F26">
        <w:rPr>
          <w:rFonts w:ascii="Times New Roman" w:eastAsia="Times New Roman" w:hAnsi="Times New Roman" w:cs="Times New Roman"/>
          <w:sz w:val="24"/>
          <w:szCs w:val="24"/>
        </w:rPr>
        <w:br/>
      </w:r>
      <w:commentRangeStart w:id="1"/>
      <w:r w:rsidRPr="00F90F26">
        <w:rPr>
          <w:rFonts w:ascii="Times New Roman" w:eastAsia="Times New Roman" w:hAnsi="Times New Roman" w:cs="Times New Roman"/>
          <w:sz w:val="24"/>
          <w:szCs w:val="24"/>
        </w:rPr>
        <w:t xml:space="preserve">Data users </w:t>
      </w:r>
      <w:commentRangeEnd w:id="1"/>
      <w:r w:rsidR="0026342C">
        <w:rPr>
          <w:rStyle w:val="CommentReference"/>
        </w:rPr>
        <w:commentReference w:id="1"/>
      </w:r>
      <w:r w:rsidRPr="00F90F26">
        <w:rPr>
          <w:rFonts w:ascii="Times New Roman" w:eastAsia="Times New Roman" w:hAnsi="Times New Roman" w:cs="Times New Roman"/>
          <w:sz w:val="24"/>
          <w:szCs w:val="24"/>
        </w:rPr>
        <w:t xml:space="preserve">are legally obligated to recognize your data ownership and use your data as you agree </w:t>
      </w:r>
      <w:r w:rsidRPr="00F90F26">
        <w:rPr>
          <w:rFonts w:ascii="Times New Roman" w:eastAsia="Times New Roman" w:hAnsi="Times New Roman" w:cs="Times New Roman"/>
          <w:sz w:val="24"/>
          <w:szCs w:val="24"/>
        </w:rPr>
        <w:br/>
      </w:r>
      <w:proofErr w:type="gramStart"/>
      <w:r w:rsidRPr="00F90F26">
        <w:rPr>
          <w:rFonts w:ascii="Times New Roman" w:eastAsia="Times New Roman" w:hAnsi="Times New Roman" w:cs="Times New Roman"/>
          <w:sz w:val="24"/>
          <w:szCs w:val="24"/>
        </w:rPr>
        <w:t>Any</w:t>
      </w:r>
      <w:proofErr w:type="gramEnd"/>
      <w:r w:rsidRPr="00F90F26">
        <w:rPr>
          <w:rFonts w:ascii="Times New Roman" w:eastAsia="Times New Roman" w:hAnsi="Times New Roman" w:cs="Times New Roman"/>
          <w:sz w:val="24"/>
          <w:szCs w:val="24"/>
        </w:rPr>
        <w:t xml:space="preserve"> registered owner or partner with whom you elect to grant access to your data will also have agreed to the same terms and conditions governing the use of your data. </w:t>
      </w:r>
      <w:r w:rsidRPr="00F90F26">
        <w:rPr>
          <w:rFonts w:ascii="Times New Roman" w:eastAsia="Times New Roman" w:hAnsi="Times New Roman" w:cs="Times New Roman"/>
          <w:sz w:val="24"/>
          <w:szCs w:val="24"/>
        </w:rPr>
        <w:br/>
      </w:r>
      <w:r w:rsidRPr="00F90F26">
        <w:rPr>
          <w:rFonts w:ascii="Times New Roman" w:eastAsia="Times New Roman" w:hAnsi="Times New Roman" w:cs="Times New Roman"/>
          <w:sz w:val="24"/>
          <w:szCs w:val="24"/>
        </w:rPr>
        <w:br/>
        <w:t xml:space="preserve">Take your data with you </w:t>
      </w:r>
      <w:r w:rsidRPr="00F90F26">
        <w:rPr>
          <w:rFonts w:ascii="Times New Roman" w:eastAsia="Times New Roman" w:hAnsi="Times New Roman" w:cs="Times New Roman"/>
          <w:sz w:val="24"/>
          <w:szCs w:val="24"/>
        </w:rPr>
        <w:br/>
      </w:r>
      <w:proofErr w:type="gramStart"/>
      <w:r w:rsidRPr="00F90F26">
        <w:rPr>
          <w:rFonts w:ascii="Times New Roman" w:eastAsia="Times New Roman" w:hAnsi="Times New Roman" w:cs="Times New Roman"/>
          <w:sz w:val="24"/>
          <w:szCs w:val="24"/>
        </w:rPr>
        <w:t>At</w:t>
      </w:r>
      <w:proofErr w:type="gramEnd"/>
      <w:r w:rsidRPr="00F90F26">
        <w:rPr>
          <w:rFonts w:ascii="Times New Roman" w:eastAsia="Times New Roman" w:hAnsi="Times New Roman" w:cs="Times New Roman"/>
          <w:sz w:val="24"/>
          <w:szCs w:val="24"/>
        </w:rPr>
        <w:t xml:space="preserve"> your request, Personal will promptly export your data to you and permanently delete it from Personal. </w:t>
      </w:r>
    </w:p>
    <w:p w:rsidR="00F90F26" w:rsidRPr="00F90F26" w:rsidRDefault="00F90F26" w:rsidP="00F90F26">
      <w:pPr>
        <w:spacing w:after="0" w:line="240" w:lineRule="auto"/>
        <w:rPr>
          <w:rFonts w:ascii="Times New Roman" w:eastAsia="Times New Roman" w:hAnsi="Times New Roman" w:cs="Times New Roman"/>
          <w:sz w:val="24"/>
          <w:szCs w:val="24"/>
        </w:rPr>
      </w:pPr>
      <w:r w:rsidRPr="00F90F26">
        <w:rPr>
          <w:rFonts w:ascii="Times New Roman" w:eastAsia="Times New Roman" w:hAnsi="Times New Roman" w:cs="Times New Roman"/>
          <w:sz w:val="24"/>
          <w:szCs w:val="24"/>
        </w:rPr>
        <w:br w:type="textWrapping" w:clear="all"/>
      </w:r>
    </w:p>
    <w:p w:rsidR="00F90F26" w:rsidRPr="00F90F26" w:rsidRDefault="00F90F26" w:rsidP="00F90F26">
      <w:pPr>
        <w:spacing w:after="0" w:line="240" w:lineRule="auto"/>
        <w:rPr>
          <w:rFonts w:ascii="Times New Roman" w:eastAsia="Times New Roman" w:hAnsi="Times New Roman" w:cs="Times New Roman"/>
          <w:sz w:val="24"/>
          <w:szCs w:val="24"/>
        </w:rPr>
      </w:pPr>
      <w:r w:rsidRPr="00F90F26">
        <w:rPr>
          <w:rFonts w:ascii="Times New Roman" w:eastAsia="Times New Roman" w:hAnsi="Times New Roman" w:cs="Times New Roman"/>
          <w:sz w:val="24"/>
          <w:szCs w:val="24"/>
        </w:rPr>
        <w:pict>
          <v:rect id="_x0000_i1026" style="width:0;height:1.5pt" o:hralign="center" o:hrstd="t" o:hr="t" fillcolor="#a0a0a0" stroked="f"/>
        </w:pict>
      </w:r>
    </w:p>
    <w:p w:rsidR="00F90F26" w:rsidRPr="00F90F26" w:rsidRDefault="00F90F26" w:rsidP="00F90F26">
      <w:pPr>
        <w:spacing w:after="0" w:line="240" w:lineRule="auto"/>
        <w:rPr>
          <w:rFonts w:ascii="Times New Roman" w:eastAsia="Times New Roman" w:hAnsi="Times New Roman" w:cs="Times New Roman"/>
          <w:sz w:val="24"/>
          <w:szCs w:val="24"/>
        </w:rPr>
      </w:pPr>
      <w:r w:rsidRPr="00F90F26">
        <w:rPr>
          <w:rFonts w:ascii="Times New Roman" w:eastAsia="Times New Roman" w:hAnsi="Times New Roman" w:cs="Times New Roman"/>
          <w:i/>
          <w:iCs/>
          <w:sz w:val="24"/>
          <w:szCs w:val="24"/>
        </w:rPr>
        <w:t xml:space="preserve">Summary of Important Terms &amp; Rights for </w:t>
      </w:r>
      <w:commentRangeStart w:id="2"/>
      <w:r w:rsidRPr="00F90F26">
        <w:rPr>
          <w:rFonts w:ascii="Times New Roman" w:eastAsia="Times New Roman" w:hAnsi="Times New Roman" w:cs="Times New Roman"/>
          <w:i/>
          <w:iCs/>
          <w:sz w:val="24"/>
          <w:szCs w:val="24"/>
        </w:rPr>
        <w:t>Data</w:t>
      </w:r>
      <w:commentRangeEnd w:id="2"/>
      <w:r w:rsidR="00CE63B0">
        <w:rPr>
          <w:rStyle w:val="CommentReference"/>
        </w:rPr>
        <w:commentReference w:id="2"/>
      </w:r>
      <w:r w:rsidRPr="00F90F26">
        <w:rPr>
          <w:rFonts w:ascii="Times New Roman" w:eastAsia="Times New Roman" w:hAnsi="Times New Roman" w:cs="Times New Roman"/>
          <w:i/>
          <w:iCs/>
          <w:sz w:val="24"/>
          <w:szCs w:val="24"/>
        </w:rPr>
        <w:t xml:space="preserve"> Users </w:t>
      </w:r>
    </w:p>
    <w:p w:rsidR="00F90F26" w:rsidRPr="00F90F26" w:rsidRDefault="00F90F26" w:rsidP="00F90F26">
      <w:pPr>
        <w:spacing w:after="0" w:line="240" w:lineRule="auto"/>
        <w:rPr>
          <w:rFonts w:ascii="Times New Roman" w:eastAsia="Times New Roman" w:hAnsi="Times New Roman" w:cs="Times New Roman"/>
          <w:sz w:val="24"/>
          <w:szCs w:val="24"/>
        </w:rPr>
      </w:pPr>
      <w:r w:rsidRPr="00F90F26">
        <w:rPr>
          <w:rFonts w:ascii="Times New Roman" w:eastAsia="Times New Roman" w:hAnsi="Times New Roman" w:cs="Times New Roman"/>
          <w:sz w:val="24"/>
          <w:szCs w:val="24"/>
        </w:rPr>
        <w:pict>
          <v:rect id="_x0000_i1027" style="width:0;height:1.5pt" o:hralign="center" o:hrstd="t" o:hr="t" fillcolor="#a0a0a0" stroked="f"/>
        </w:pict>
      </w:r>
    </w:p>
    <w:p w:rsidR="00F90F26" w:rsidRPr="00F90F26" w:rsidRDefault="00F90F26" w:rsidP="00F90F26">
      <w:pPr>
        <w:spacing w:after="0" w:line="240" w:lineRule="auto"/>
        <w:rPr>
          <w:rFonts w:ascii="Times New Roman" w:eastAsia="Times New Roman" w:hAnsi="Times New Roman" w:cs="Times New Roman"/>
          <w:sz w:val="24"/>
          <w:szCs w:val="24"/>
        </w:rPr>
      </w:pPr>
      <w:r w:rsidRPr="00F90F26">
        <w:rPr>
          <w:rFonts w:ascii="Times New Roman" w:eastAsia="Times New Roman" w:hAnsi="Times New Roman" w:cs="Times New Roman"/>
          <w:sz w:val="24"/>
          <w:szCs w:val="24"/>
        </w:rPr>
        <w:t xml:space="preserve">Requirements data users must never violate </w:t>
      </w:r>
      <w:r w:rsidRPr="00F90F26">
        <w:rPr>
          <w:rFonts w:ascii="Times New Roman" w:eastAsia="Times New Roman" w:hAnsi="Times New Roman" w:cs="Times New Roman"/>
          <w:sz w:val="24"/>
          <w:szCs w:val="24"/>
        </w:rPr>
        <w:br/>
        <w:t xml:space="preserve">Data Users may not access, use, store, share or monetize Owner Data without explicit consent of the Owner, and must agree to transparency in the usage of Owner Data. </w:t>
      </w:r>
    </w:p>
    <w:p w:rsidR="00F90F26" w:rsidRPr="00F90F26" w:rsidRDefault="00F90F26" w:rsidP="00F90F26">
      <w:pPr>
        <w:spacing w:after="0" w:line="240" w:lineRule="auto"/>
        <w:rPr>
          <w:rFonts w:ascii="Times New Roman" w:eastAsia="Times New Roman" w:hAnsi="Times New Roman" w:cs="Times New Roman"/>
          <w:sz w:val="24"/>
          <w:szCs w:val="24"/>
        </w:rPr>
      </w:pPr>
      <w:r w:rsidRPr="00F90F26">
        <w:rPr>
          <w:rFonts w:ascii="Times New Roman" w:eastAsia="Times New Roman" w:hAnsi="Times New Roman" w:cs="Times New Roman"/>
          <w:sz w:val="24"/>
          <w:szCs w:val="24"/>
        </w:rPr>
        <w:br w:type="textWrapping" w:clear="all"/>
      </w:r>
    </w:p>
    <w:p w:rsidR="00F90F26" w:rsidRPr="00F90F26" w:rsidRDefault="00F90F26" w:rsidP="00F90F26">
      <w:pPr>
        <w:spacing w:after="0" w:line="240" w:lineRule="auto"/>
        <w:rPr>
          <w:rFonts w:ascii="Times New Roman" w:eastAsia="Times New Roman" w:hAnsi="Times New Roman" w:cs="Times New Roman"/>
          <w:sz w:val="24"/>
          <w:szCs w:val="24"/>
        </w:rPr>
      </w:pPr>
      <w:r w:rsidRPr="00F90F26">
        <w:rPr>
          <w:rFonts w:ascii="Times New Roman" w:eastAsia="Times New Roman" w:hAnsi="Times New Roman" w:cs="Times New Roman"/>
          <w:sz w:val="24"/>
          <w:szCs w:val="24"/>
        </w:rPr>
        <w:pict>
          <v:rect id="_x0000_i1028" style="width:0;height:1.5pt" o:hralign="center" o:hrstd="t" o:hr="t" fillcolor="#a0a0a0" stroked="f"/>
        </w:pict>
      </w:r>
    </w:p>
    <w:p w:rsidR="00F90F26" w:rsidRPr="00F90F26" w:rsidRDefault="00F90F26" w:rsidP="00F90F26">
      <w:pPr>
        <w:spacing w:after="0" w:line="240" w:lineRule="auto"/>
        <w:rPr>
          <w:rFonts w:ascii="Times New Roman" w:eastAsia="Times New Roman" w:hAnsi="Times New Roman" w:cs="Times New Roman"/>
          <w:sz w:val="24"/>
          <w:szCs w:val="24"/>
        </w:rPr>
      </w:pPr>
      <w:r w:rsidRPr="00F90F26">
        <w:rPr>
          <w:rFonts w:ascii="Times New Roman" w:eastAsia="Times New Roman" w:hAnsi="Times New Roman" w:cs="Times New Roman"/>
          <w:sz w:val="24"/>
          <w:szCs w:val="24"/>
        </w:rPr>
        <w:t xml:space="preserve">AGREEMENT </w:t>
      </w:r>
      <w:r w:rsidRPr="00F90F26">
        <w:rPr>
          <w:rFonts w:ascii="Times New Roman" w:eastAsia="Times New Roman" w:hAnsi="Times New Roman" w:cs="Times New Roman"/>
          <w:sz w:val="24"/>
          <w:szCs w:val="24"/>
        </w:rPr>
        <w:br/>
        <w:t xml:space="preserve">READ CAREFULLY THE TERMS AND CONDITIONS OF THIS AGREEMENT. BY CLICKING ON THE “I AGREE TO THE OWNER DATA AGREEMENT” BUTTON ON THE REGISTATION PAGE, YOU ARE INDICATING THAT YOU AGREE TO THE TERMS AND CONDITIONS CONTAINED IN THIS AGREEMENT. IF YOU DO NOT AGREE WITH THESE TERMS AND CONDITIONS, YOU SHOULD NOT ACCEPT THIS AGREEMENT AND YOU MAY NOT USE THE PERSONAL DATA VAULT AND SERVICE. </w:t>
      </w:r>
      <w:r w:rsidRPr="00F90F26">
        <w:rPr>
          <w:rFonts w:ascii="Times New Roman" w:eastAsia="Times New Roman" w:hAnsi="Times New Roman" w:cs="Times New Roman"/>
          <w:sz w:val="24"/>
          <w:szCs w:val="24"/>
        </w:rPr>
        <w:br/>
      </w:r>
      <w:r w:rsidRPr="00F90F26">
        <w:rPr>
          <w:rFonts w:ascii="Times New Roman" w:eastAsia="Times New Roman" w:hAnsi="Times New Roman" w:cs="Times New Roman"/>
          <w:sz w:val="24"/>
          <w:szCs w:val="24"/>
        </w:rPr>
        <w:br/>
        <w:t xml:space="preserve">This Personal, Inc. Owner Data Agreement (“Agreement”) is between Personal, Inc. (“Personal, Inc.”) and the person or entity indicating their acceptance of this Agreement (“you”), and governs your use of the Personal, Inc. data vault and service (“Personal”). By clicking “I AGREE TO THE OWNER DATA AGREEMENT” on the registration page, you acknowledge that you have read, understood and agree to be bound by the terms of this Agreement. </w:t>
      </w:r>
      <w:commentRangeStart w:id="3"/>
      <w:r w:rsidRPr="00F90F26">
        <w:rPr>
          <w:rFonts w:ascii="Times New Roman" w:eastAsia="Times New Roman" w:hAnsi="Times New Roman" w:cs="Times New Roman"/>
          <w:sz w:val="24"/>
          <w:szCs w:val="24"/>
        </w:rPr>
        <w:t>Personal, Inc. may modify this Agreement from time to time.</w:t>
      </w:r>
      <w:commentRangeEnd w:id="3"/>
      <w:r>
        <w:rPr>
          <w:rStyle w:val="CommentReference"/>
        </w:rPr>
        <w:commentReference w:id="3"/>
      </w:r>
      <w:r w:rsidRPr="00F90F26">
        <w:rPr>
          <w:rFonts w:ascii="Times New Roman" w:eastAsia="Times New Roman" w:hAnsi="Times New Roman" w:cs="Times New Roman"/>
          <w:sz w:val="24"/>
          <w:szCs w:val="24"/>
        </w:rPr>
        <w:t xml:space="preserve"> </w:t>
      </w:r>
      <w:commentRangeStart w:id="4"/>
      <w:r w:rsidRPr="00F90F26">
        <w:rPr>
          <w:rFonts w:ascii="Times New Roman" w:eastAsia="Times New Roman" w:hAnsi="Times New Roman" w:cs="Times New Roman"/>
          <w:sz w:val="24"/>
          <w:szCs w:val="24"/>
        </w:rPr>
        <w:t>If Personal, Inc. makes material changes to this Agreement, we will post within Personal (i) a prominently placed notice of that fact and (ii) the revised Agreement and the revised effective date.</w:t>
      </w:r>
      <w:commentRangeEnd w:id="4"/>
      <w:r>
        <w:rPr>
          <w:rStyle w:val="CommentReference"/>
        </w:rPr>
        <w:commentReference w:id="4"/>
      </w:r>
      <w:r w:rsidRPr="00F90F26">
        <w:rPr>
          <w:rFonts w:ascii="Times New Roman" w:eastAsia="Times New Roman" w:hAnsi="Times New Roman" w:cs="Times New Roman"/>
          <w:sz w:val="24"/>
          <w:szCs w:val="24"/>
        </w:rPr>
        <w:t xml:space="preserve"> </w:t>
      </w:r>
      <w:commentRangeStart w:id="5"/>
      <w:r w:rsidRPr="00F90F26">
        <w:rPr>
          <w:rFonts w:ascii="Times New Roman" w:eastAsia="Times New Roman" w:hAnsi="Times New Roman" w:cs="Times New Roman"/>
          <w:sz w:val="24"/>
          <w:szCs w:val="24"/>
        </w:rPr>
        <w:t xml:space="preserve">By using Personal (as defined below) following any modifications to the Agreement, you agree to be bound by such modifications or to export your data and permanently delete your account within 30 days, in which case the </w:t>
      </w:r>
      <w:r w:rsidRPr="00F90F26">
        <w:rPr>
          <w:rFonts w:ascii="Times New Roman" w:eastAsia="Times New Roman" w:hAnsi="Times New Roman" w:cs="Times New Roman"/>
          <w:sz w:val="24"/>
          <w:szCs w:val="24"/>
        </w:rPr>
        <w:lastRenderedPageBreak/>
        <w:t xml:space="preserve">deleted account will not be bound by these modifications. </w:t>
      </w:r>
      <w:commentRangeEnd w:id="5"/>
      <w:r>
        <w:rPr>
          <w:rStyle w:val="CommentReference"/>
        </w:rPr>
        <w:commentReference w:id="5"/>
      </w:r>
      <w:r w:rsidRPr="00F90F26">
        <w:rPr>
          <w:rFonts w:ascii="Times New Roman" w:eastAsia="Times New Roman" w:hAnsi="Times New Roman" w:cs="Times New Roman"/>
          <w:sz w:val="24"/>
          <w:szCs w:val="24"/>
        </w:rPr>
        <w:t xml:space="preserve">The provisions contained in this Agreement supersede all previous notices or statements regarding our terms and conditions for use of Personal. </w:t>
      </w:r>
      <w:commentRangeStart w:id="6"/>
      <w:r w:rsidRPr="00F90F26">
        <w:rPr>
          <w:rFonts w:ascii="Times New Roman" w:eastAsia="Times New Roman" w:hAnsi="Times New Roman" w:cs="Times New Roman"/>
          <w:sz w:val="24"/>
          <w:szCs w:val="24"/>
        </w:rPr>
        <w:t xml:space="preserve">The Summaries of Important Terms set forth above are provided for your convenience, solely as a courtesy. </w:t>
      </w:r>
      <w:commentRangeEnd w:id="6"/>
      <w:r w:rsidR="00DA0DA5">
        <w:rPr>
          <w:rStyle w:val="CommentReference"/>
        </w:rPr>
        <w:commentReference w:id="6"/>
      </w:r>
      <w:r w:rsidRPr="00F90F26">
        <w:rPr>
          <w:rFonts w:ascii="Times New Roman" w:eastAsia="Times New Roman" w:hAnsi="Times New Roman" w:cs="Times New Roman"/>
          <w:sz w:val="24"/>
          <w:szCs w:val="24"/>
        </w:rPr>
        <w:t xml:space="preserve">In the event of any </w:t>
      </w:r>
      <w:commentRangeStart w:id="7"/>
      <w:r w:rsidRPr="00F90F26">
        <w:rPr>
          <w:rFonts w:ascii="Times New Roman" w:eastAsia="Times New Roman" w:hAnsi="Times New Roman" w:cs="Times New Roman"/>
          <w:sz w:val="24"/>
          <w:szCs w:val="24"/>
        </w:rPr>
        <w:t>conflict between the terms and conditions in this Agreement and a Summary of Important Terms set forth above, the terms and conditions of this Agreement shall prevail.</w:t>
      </w:r>
      <w:commentRangeEnd w:id="7"/>
      <w:r w:rsidR="00CE63B0">
        <w:rPr>
          <w:rStyle w:val="CommentReference"/>
        </w:rPr>
        <w:commentReference w:id="7"/>
      </w:r>
      <w:r w:rsidRPr="00F90F26">
        <w:rPr>
          <w:rFonts w:ascii="Times New Roman" w:eastAsia="Times New Roman" w:hAnsi="Times New Roman" w:cs="Times New Roman"/>
          <w:sz w:val="24"/>
          <w:szCs w:val="24"/>
        </w:rPr>
        <w:t xml:space="preserve"> If you are not at least 18 years of age, you may not use this Site without the express consent of an adult. This Agreement was last updated on May 9, 2011. </w:t>
      </w:r>
      <w:r w:rsidRPr="00F90F26">
        <w:rPr>
          <w:rFonts w:ascii="Times New Roman" w:eastAsia="Times New Roman" w:hAnsi="Times New Roman" w:cs="Times New Roman"/>
          <w:sz w:val="24"/>
          <w:szCs w:val="24"/>
        </w:rPr>
        <w:br/>
      </w:r>
      <w:r w:rsidRPr="00F90F26">
        <w:rPr>
          <w:rFonts w:ascii="Times New Roman" w:eastAsia="Times New Roman" w:hAnsi="Times New Roman" w:cs="Times New Roman"/>
          <w:sz w:val="24"/>
          <w:szCs w:val="24"/>
        </w:rPr>
        <w:br/>
        <w:t xml:space="preserve">1. DEFINITIONS </w:t>
      </w:r>
      <w:r w:rsidRPr="00F90F26">
        <w:rPr>
          <w:rFonts w:ascii="Times New Roman" w:eastAsia="Times New Roman" w:hAnsi="Times New Roman" w:cs="Times New Roman"/>
          <w:sz w:val="24"/>
          <w:szCs w:val="24"/>
        </w:rPr>
        <w:br/>
        <w:t>The following terms have the meanings set forth below, and other defined terms have the meanings set forth where such terms are first underlined</w:t>
      </w:r>
      <w:proofErr w:type="gramStart"/>
      <w:r w:rsidRPr="00F90F26">
        <w:rPr>
          <w:rFonts w:ascii="Times New Roman" w:eastAsia="Times New Roman" w:hAnsi="Times New Roman" w:cs="Times New Roman"/>
          <w:sz w:val="24"/>
          <w:szCs w:val="24"/>
        </w:rPr>
        <w:t>:</w:t>
      </w:r>
      <w:proofErr w:type="gramEnd"/>
      <w:r w:rsidRPr="00F90F26">
        <w:rPr>
          <w:rFonts w:ascii="Times New Roman" w:eastAsia="Times New Roman" w:hAnsi="Times New Roman" w:cs="Times New Roman"/>
          <w:sz w:val="24"/>
          <w:szCs w:val="24"/>
        </w:rPr>
        <w:br/>
        <w:t xml:space="preserve">1.1 “Personal” means the Personal, Inc. data vault and service, located at www.personal.com, where Owners may upload, store and manage their Owner Data, and </w:t>
      </w:r>
      <w:commentRangeStart w:id="8"/>
      <w:r w:rsidRPr="00F90F26">
        <w:rPr>
          <w:rFonts w:ascii="Times New Roman" w:eastAsia="Times New Roman" w:hAnsi="Times New Roman" w:cs="Times New Roman"/>
          <w:sz w:val="24"/>
          <w:szCs w:val="24"/>
        </w:rPr>
        <w:t>grant</w:t>
      </w:r>
      <w:commentRangeEnd w:id="8"/>
      <w:r w:rsidR="00CE63B0">
        <w:rPr>
          <w:rStyle w:val="CommentReference"/>
        </w:rPr>
        <w:commentReference w:id="8"/>
      </w:r>
      <w:r w:rsidRPr="00F90F26">
        <w:rPr>
          <w:rFonts w:ascii="Times New Roman" w:eastAsia="Times New Roman" w:hAnsi="Times New Roman" w:cs="Times New Roman"/>
          <w:sz w:val="24"/>
          <w:szCs w:val="24"/>
        </w:rPr>
        <w:t xml:space="preserve"> permission to Data Users to access and use such Owner Data, as more fully set forth in this Agreement. </w:t>
      </w:r>
      <w:r w:rsidRPr="00F90F26">
        <w:rPr>
          <w:rFonts w:ascii="Times New Roman" w:eastAsia="Times New Roman" w:hAnsi="Times New Roman" w:cs="Times New Roman"/>
          <w:sz w:val="24"/>
          <w:szCs w:val="24"/>
        </w:rPr>
        <w:br/>
        <w:t>1.</w:t>
      </w:r>
      <w:commentRangeStart w:id="9"/>
      <w:r w:rsidRPr="00F90F26">
        <w:rPr>
          <w:rFonts w:ascii="Times New Roman" w:eastAsia="Times New Roman" w:hAnsi="Times New Roman" w:cs="Times New Roman"/>
          <w:sz w:val="24"/>
          <w:szCs w:val="24"/>
        </w:rPr>
        <w:t>2</w:t>
      </w:r>
      <w:commentRangeEnd w:id="9"/>
      <w:r w:rsidR="00CE63B0">
        <w:rPr>
          <w:rStyle w:val="CommentReference"/>
        </w:rPr>
        <w:commentReference w:id="9"/>
      </w:r>
      <w:r w:rsidRPr="00F90F26">
        <w:rPr>
          <w:rFonts w:ascii="Times New Roman" w:eastAsia="Times New Roman" w:hAnsi="Times New Roman" w:cs="Times New Roman"/>
          <w:sz w:val="24"/>
          <w:szCs w:val="24"/>
        </w:rPr>
        <w:t xml:space="preserve"> “Owner” means an individual consumer that has registered to use Personal. </w:t>
      </w:r>
      <w:r w:rsidRPr="00F90F26">
        <w:rPr>
          <w:rFonts w:ascii="Times New Roman" w:eastAsia="Times New Roman" w:hAnsi="Times New Roman" w:cs="Times New Roman"/>
          <w:sz w:val="24"/>
          <w:szCs w:val="24"/>
        </w:rPr>
        <w:br/>
        <w:t xml:space="preserve">1.3 “Owner Data” means all data and information, including both personally identifiable information and non-personally identifiable information, whether created by an Owner </w:t>
      </w:r>
      <w:commentRangeStart w:id="10"/>
      <w:r w:rsidRPr="00F90F26">
        <w:rPr>
          <w:rFonts w:ascii="Times New Roman" w:eastAsia="Times New Roman" w:hAnsi="Times New Roman" w:cs="Times New Roman"/>
          <w:sz w:val="24"/>
          <w:szCs w:val="24"/>
        </w:rPr>
        <w:t xml:space="preserve">or adopted from another Owner, and submitted to Personal. </w:t>
      </w:r>
      <w:r w:rsidRPr="00F90F26">
        <w:rPr>
          <w:rFonts w:ascii="Times New Roman" w:eastAsia="Times New Roman" w:hAnsi="Times New Roman" w:cs="Times New Roman"/>
          <w:sz w:val="24"/>
          <w:szCs w:val="24"/>
        </w:rPr>
        <w:br/>
      </w:r>
      <w:commentRangeEnd w:id="10"/>
      <w:r w:rsidR="00CE63B0">
        <w:rPr>
          <w:rStyle w:val="CommentReference"/>
        </w:rPr>
        <w:commentReference w:id="10"/>
      </w:r>
      <w:r w:rsidRPr="00F90F26">
        <w:rPr>
          <w:rFonts w:ascii="Times New Roman" w:eastAsia="Times New Roman" w:hAnsi="Times New Roman" w:cs="Times New Roman"/>
          <w:sz w:val="24"/>
          <w:szCs w:val="24"/>
        </w:rPr>
        <w:t>1.4 “Gem” means groupings or subsets of Owner Data to enable Owners to share Owner data in smaller, discrete quantities to provide greater flexibility to Owners in how they share Owner Data with Data Users. Examples of Gems are Car Maintenance, House Sitter, Kid’s Food Favorites, Pet Basics, etc</w:t>
      </w:r>
      <w:proofErr w:type="gramStart"/>
      <w:r w:rsidRPr="00F90F26">
        <w:rPr>
          <w:rFonts w:ascii="Times New Roman" w:eastAsia="Times New Roman" w:hAnsi="Times New Roman" w:cs="Times New Roman"/>
          <w:sz w:val="24"/>
          <w:szCs w:val="24"/>
        </w:rPr>
        <w:t>.</w:t>
      </w:r>
      <w:proofErr w:type="gramEnd"/>
      <w:r w:rsidRPr="00F90F26">
        <w:rPr>
          <w:rFonts w:ascii="Times New Roman" w:eastAsia="Times New Roman" w:hAnsi="Times New Roman" w:cs="Times New Roman"/>
          <w:sz w:val="24"/>
          <w:szCs w:val="24"/>
        </w:rPr>
        <w:br/>
        <w:t xml:space="preserve">1.5 </w:t>
      </w:r>
      <w:commentRangeStart w:id="11"/>
      <w:r w:rsidRPr="00F90F26">
        <w:rPr>
          <w:rFonts w:ascii="Times New Roman" w:eastAsia="Times New Roman" w:hAnsi="Times New Roman" w:cs="Times New Roman"/>
          <w:sz w:val="24"/>
          <w:szCs w:val="24"/>
        </w:rPr>
        <w:t xml:space="preserve">“Data User” means a party that is granted the right by an Owner to access </w:t>
      </w:r>
      <w:commentRangeStart w:id="12"/>
      <w:r w:rsidRPr="00F90F26">
        <w:rPr>
          <w:rFonts w:ascii="Times New Roman" w:eastAsia="Times New Roman" w:hAnsi="Times New Roman" w:cs="Times New Roman"/>
          <w:sz w:val="24"/>
          <w:szCs w:val="24"/>
        </w:rPr>
        <w:t>Shared</w:t>
      </w:r>
      <w:commentRangeEnd w:id="12"/>
      <w:r w:rsidR="00CE63B0">
        <w:rPr>
          <w:rStyle w:val="CommentReference"/>
        </w:rPr>
        <w:commentReference w:id="12"/>
      </w:r>
      <w:r w:rsidRPr="00F90F26">
        <w:rPr>
          <w:rFonts w:ascii="Times New Roman" w:eastAsia="Times New Roman" w:hAnsi="Times New Roman" w:cs="Times New Roman"/>
          <w:sz w:val="24"/>
          <w:szCs w:val="24"/>
        </w:rPr>
        <w:t xml:space="preserve"> Owner Data through Personal or Personal Access and use such Shared Owner Data pursuant to the terms and conditions of this Agreement.</w:t>
      </w:r>
      <w:commentRangeEnd w:id="11"/>
      <w:r w:rsidR="0026342C">
        <w:rPr>
          <w:rStyle w:val="CommentReference"/>
        </w:rPr>
        <w:commentReference w:id="11"/>
      </w:r>
      <w:r w:rsidRPr="00F90F26">
        <w:rPr>
          <w:rFonts w:ascii="Times New Roman" w:eastAsia="Times New Roman" w:hAnsi="Times New Roman" w:cs="Times New Roman"/>
          <w:sz w:val="24"/>
          <w:szCs w:val="24"/>
        </w:rPr>
        <w:br/>
        <w:t xml:space="preserve">1.6 </w:t>
      </w:r>
      <w:commentRangeStart w:id="13"/>
      <w:r w:rsidRPr="00F90F26">
        <w:rPr>
          <w:rFonts w:ascii="Times New Roman" w:eastAsia="Times New Roman" w:hAnsi="Times New Roman" w:cs="Times New Roman"/>
          <w:sz w:val="24"/>
          <w:szCs w:val="24"/>
        </w:rPr>
        <w:t xml:space="preserve">“Data User Requirements” means the rules applicable to the use by Data Users of Personal, Personal Access and Accessible Data, and which may be viewed at [requirements not yet available; </w:t>
      </w:r>
      <w:proofErr w:type="spellStart"/>
      <w:r w:rsidRPr="00F90F26">
        <w:rPr>
          <w:rFonts w:ascii="Times New Roman" w:eastAsia="Times New Roman" w:hAnsi="Times New Roman" w:cs="Times New Roman"/>
          <w:sz w:val="24"/>
          <w:szCs w:val="24"/>
        </w:rPr>
        <w:t>url</w:t>
      </w:r>
      <w:proofErr w:type="spellEnd"/>
      <w:r w:rsidRPr="00F90F26">
        <w:rPr>
          <w:rFonts w:ascii="Times New Roman" w:eastAsia="Times New Roman" w:hAnsi="Times New Roman" w:cs="Times New Roman"/>
          <w:sz w:val="24"/>
          <w:szCs w:val="24"/>
        </w:rPr>
        <w:t xml:space="preserve"> to be provided at a later date], as the same may be changed by Personal, Inc. in its reasonable discretion from time to time. The Data User Requirements are hereby incorporated into and made a part of this Agreement by this reference</w:t>
      </w:r>
      <w:commentRangeEnd w:id="13"/>
      <w:r w:rsidR="00CE63B0">
        <w:rPr>
          <w:rStyle w:val="CommentReference"/>
        </w:rPr>
        <w:commentReference w:id="13"/>
      </w:r>
      <w:r w:rsidRPr="00F90F26">
        <w:rPr>
          <w:rFonts w:ascii="Times New Roman" w:eastAsia="Times New Roman" w:hAnsi="Times New Roman" w:cs="Times New Roman"/>
          <w:sz w:val="24"/>
          <w:szCs w:val="24"/>
        </w:rPr>
        <w:t>.</w:t>
      </w:r>
      <w:r w:rsidRPr="00F90F26">
        <w:rPr>
          <w:rFonts w:ascii="Times New Roman" w:eastAsia="Times New Roman" w:hAnsi="Times New Roman" w:cs="Times New Roman"/>
          <w:sz w:val="24"/>
          <w:szCs w:val="24"/>
        </w:rPr>
        <w:br/>
        <w:t>1.7 “Personal Access” means a feature of Personal that enables, through use of an application programming interface to the Data Vault, Data Users to access Accessible Owner Data for the purpose of providing value to an Owner, including but not limited to completing forms, website personalization, discounts, points, payment or other benefits.</w:t>
      </w:r>
      <w:r w:rsidRPr="00F90F26">
        <w:rPr>
          <w:rFonts w:ascii="Times New Roman" w:eastAsia="Times New Roman" w:hAnsi="Times New Roman" w:cs="Times New Roman"/>
          <w:sz w:val="24"/>
          <w:szCs w:val="24"/>
        </w:rPr>
        <w:br/>
        <w:t>1.8 “Consent to Grant Access” means a specific, written consent by a Data Owner for one or more Data Users to access and use specific Gems for a limited purpose and or period of time.</w:t>
      </w:r>
      <w:r w:rsidRPr="00F90F26">
        <w:rPr>
          <w:rFonts w:ascii="Times New Roman" w:eastAsia="Times New Roman" w:hAnsi="Times New Roman" w:cs="Times New Roman"/>
          <w:sz w:val="24"/>
          <w:szCs w:val="24"/>
        </w:rPr>
        <w:br/>
        <w:t>1.9 “Data Vault” means a feature of Personal that enables Owners to store and manage their Owner Data and grant access to it through Personal and Personal Access with Data Users to whom they have granted access to their Owner Data for certain purposes.</w:t>
      </w:r>
      <w:r w:rsidRPr="00F90F26">
        <w:rPr>
          <w:rFonts w:ascii="Times New Roman" w:eastAsia="Times New Roman" w:hAnsi="Times New Roman" w:cs="Times New Roman"/>
          <w:sz w:val="24"/>
          <w:szCs w:val="24"/>
        </w:rPr>
        <w:br/>
        <w:t xml:space="preserve">1.10 “Accessible Owner Data” means the specific Gems that an Owner elects to grant access to with one or more Data Users for a specific use and/or limited period of time, as set forth in an applicable Consent to Grant Access. </w:t>
      </w:r>
      <w:r w:rsidRPr="00F90F26">
        <w:rPr>
          <w:rFonts w:ascii="Times New Roman" w:eastAsia="Times New Roman" w:hAnsi="Times New Roman" w:cs="Times New Roman"/>
          <w:sz w:val="24"/>
          <w:szCs w:val="24"/>
        </w:rPr>
        <w:br/>
      </w:r>
      <w:r w:rsidRPr="00F90F26">
        <w:rPr>
          <w:rFonts w:ascii="Times New Roman" w:eastAsia="Times New Roman" w:hAnsi="Times New Roman" w:cs="Times New Roman"/>
          <w:sz w:val="24"/>
          <w:szCs w:val="24"/>
        </w:rPr>
        <w:br/>
      </w:r>
      <w:r w:rsidRPr="00F90F26">
        <w:rPr>
          <w:rFonts w:ascii="Times New Roman" w:eastAsia="Times New Roman" w:hAnsi="Times New Roman" w:cs="Times New Roman"/>
          <w:sz w:val="24"/>
          <w:szCs w:val="24"/>
        </w:rPr>
        <w:br/>
        <w:t xml:space="preserve">2. ACCESS TO AND USE OF PERSONAL </w:t>
      </w:r>
      <w:r w:rsidRPr="00F90F26">
        <w:rPr>
          <w:rFonts w:ascii="Times New Roman" w:eastAsia="Times New Roman" w:hAnsi="Times New Roman" w:cs="Times New Roman"/>
          <w:sz w:val="24"/>
          <w:szCs w:val="24"/>
        </w:rPr>
        <w:br/>
      </w:r>
      <w:proofErr w:type="spellStart"/>
      <w:r w:rsidRPr="00F90F26">
        <w:rPr>
          <w:rFonts w:ascii="Times New Roman" w:eastAsia="Times New Roman" w:hAnsi="Times New Roman" w:cs="Times New Roman"/>
          <w:sz w:val="24"/>
          <w:szCs w:val="24"/>
        </w:rPr>
        <w:t>Personal</w:t>
      </w:r>
      <w:proofErr w:type="spellEnd"/>
      <w:r w:rsidRPr="00F90F26">
        <w:rPr>
          <w:rFonts w:ascii="Times New Roman" w:eastAsia="Times New Roman" w:hAnsi="Times New Roman" w:cs="Times New Roman"/>
          <w:sz w:val="24"/>
          <w:szCs w:val="24"/>
        </w:rPr>
        <w:t xml:space="preserve"> hereby grants to you a limited, </w:t>
      </w:r>
      <w:commentRangeStart w:id="14"/>
      <w:r w:rsidRPr="00F90F26">
        <w:rPr>
          <w:rFonts w:ascii="Times New Roman" w:eastAsia="Times New Roman" w:hAnsi="Times New Roman" w:cs="Times New Roman"/>
          <w:sz w:val="24"/>
          <w:szCs w:val="24"/>
        </w:rPr>
        <w:t xml:space="preserve">personal </w:t>
      </w:r>
      <w:commentRangeEnd w:id="14"/>
      <w:r w:rsidR="0026342C">
        <w:rPr>
          <w:rStyle w:val="CommentReference"/>
        </w:rPr>
        <w:commentReference w:id="14"/>
      </w:r>
      <w:r w:rsidRPr="00F90F26">
        <w:rPr>
          <w:rFonts w:ascii="Times New Roman" w:eastAsia="Times New Roman" w:hAnsi="Times New Roman" w:cs="Times New Roman"/>
          <w:sz w:val="24"/>
          <w:szCs w:val="24"/>
        </w:rPr>
        <w:t xml:space="preserve">right and license to access and use Personal, </w:t>
      </w:r>
      <w:r w:rsidRPr="00F90F26">
        <w:rPr>
          <w:rFonts w:ascii="Times New Roman" w:eastAsia="Times New Roman" w:hAnsi="Times New Roman" w:cs="Times New Roman"/>
          <w:sz w:val="24"/>
          <w:szCs w:val="24"/>
        </w:rPr>
        <w:lastRenderedPageBreak/>
        <w:t xml:space="preserve">subject to all of the terms and conditions of this Agreement. </w:t>
      </w:r>
      <w:r w:rsidRPr="00F90F26">
        <w:rPr>
          <w:rFonts w:ascii="Times New Roman" w:eastAsia="Times New Roman" w:hAnsi="Times New Roman" w:cs="Times New Roman"/>
          <w:sz w:val="24"/>
          <w:szCs w:val="24"/>
        </w:rPr>
        <w:br/>
      </w:r>
      <w:r w:rsidRPr="00F90F26">
        <w:rPr>
          <w:rFonts w:ascii="Times New Roman" w:eastAsia="Times New Roman" w:hAnsi="Times New Roman" w:cs="Times New Roman"/>
          <w:sz w:val="24"/>
          <w:szCs w:val="24"/>
        </w:rPr>
        <w:br/>
        <w:t xml:space="preserve">3. OWNER DATA </w:t>
      </w:r>
      <w:r w:rsidRPr="00F90F26">
        <w:rPr>
          <w:rFonts w:ascii="Times New Roman" w:eastAsia="Times New Roman" w:hAnsi="Times New Roman" w:cs="Times New Roman"/>
          <w:sz w:val="24"/>
          <w:szCs w:val="24"/>
        </w:rPr>
        <w:br/>
        <w:t xml:space="preserve">3.1 Owner Data. Personal understands that maintaining the security of your Owner Data is important to you, and Personal, Inc. uses industry standard security measures and technologies to keep Owner Data safe and confidential. </w:t>
      </w:r>
      <w:commentRangeStart w:id="15"/>
      <w:r w:rsidRPr="00F90F26">
        <w:rPr>
          <w:rFonts w:ascii="Times New Roman" w:eastAsia="Times New Roman" w:hAnsi="Times New Roman" w:cs="Times New Roman"/>
          <w:sz w:val="24"/>
          <w:szCs w:val="24"/>
        </w:rPr>
        <w:t>Nonetheless</w:t>
      </w:r>
      <w:commentRangeEnd w:id="15"/>
      <w:r w:rsidR="0026342C">
        <w:rPr>
          <w:rStyle w:val="CommentReference"/>
        </w:rPr>
        <w:commentReference w:id="15"/>
      </w:r>
      <w:r w:rsidRPr="00F90F26">
        <w:rPr>
          <w:rFonts w:ascii="Times New Roman" w:eastAsia="Times New Roman" w:hAnsi="Times New Roman" w:cs="Times New Roman"/>
          <w:sz w:val="24"/>
          <w:szCs w:val="24"/>
        </w:rPr>
        <w:t>, you understand and agree that Personal, Inc. is not able to guarantee, and does not represent or warrant that, Owner Data will be secure. In addition, Personal, Inc. shall not be responsible or liable for the theft, deletion, correction, destruction, damage, loss or failure to store any Owner Data. In the event this Agreement expires or is terminated, and upon Owner’s written request, Personal, Inc. will export to you a copy of your Owner Data before you delete your account.</w:t>
      </w:r>
      <w:r w:rsidRPr="00F90F26">
        <w:rPr>
          <w:rFonts w:ascii="Times New Roman" w:eastAsia="Times New Roman" w:hAnsi="Times New Roman" w:cs="Times New Roman"/>
          <w:sz w:val="24"/>
          <w:szCs w:val="24"/>
        </w:rPr>
        <w:br/>
        <w:t xml:space="preserve">3.2 Ownership. Owners always retain ownership of their Owner Data, and Personal, Inc. and Data Users are not granted any right to use Owner Data, except for the specific permissions that you agree to grant to them in </w:t>
      </w:r>
      <w:proofErr w:type="gramStart"/>
      <w:r w:rsidRPr="00F90F26">
        <w:rPr>
          <w:rFonts w:ascii="Times New Roman" w:eastAsia="Times New Roman" w:hAnsi="Times New Roman" w:cs="Times New Roman"/>
          <w:sz w:val="24"/>
          <w:szCs w:val="24"/>
        </w:rPr>
        <w:t>a Consent</w:t>
      </w:r>
      <w:proofErr w:type="gramEnd"/>
      <w:r w:rsidRPr="00F90F26">
        <w:rPr>
          <w:rFonts w:ascii="Times New Roman" w:eastAsia="Times New Roman" w:hAnsi="Times New Roman" w:cs="Times New Roman"/>
          <w:sz w:val="24"/>
          <w:szCs w:val="24"/>
        </w:rPr>
        <w:t xml:space="preserve"> to Grant Access. At Personal, Owners create, own, manage and control the sharing of their data at all times.</w:t>
      </w:r>
      <w:r w:rsidRPr="00F90F26">
        <w:rPr>
          <w:rFonts w:ascii="Times New Roman" w:eastAsia="Times New Roman" w:hAnsi="Times New Roman" w:cs="Times New Roman"/>
          <w:sz w:val="24"/>
          <w:szCs w:val="24"/>
        </w:rPr>
        <w:br/>
        <w:t xml:space="preserve">3.3 License to Access and Use Accessible Owner Data. </w:t>
      </w:r>
      <w:r w:rsidRPr="00F90F26">
        <w:rPr>
          <w:rFonts w:ascii="Times New Roman" w:eastAsia="Times New Roman" w:hAnsi="Times New Roman" w:cs="Times New Roman"/>
          <w:sz w:val="24"/>
          <w:szCs w:val="24"/>
        </w:rPr>
        <w:br/>
        <w:t xml:space="preserve">(a) Each Owner hereby grants to any Data User with whom they have elected to share their Owner Data under a Consent to Grant Access, a non-exclusive, limited, non-transferable, non-assignable, license, without the right to grant or authorize sublicenses, to access and use Shared Owner Data solely for the purpose and period of time set forth in the applicable Consent to Grant Access, and solely in accordance with the Data User Requirements. </w:t>
      </w:r>
      <w:r w:rsidRPr="00F90F26">
        <w:rPr>
          <w:rFonts w:ascii="Times New Roman" w:eastAsia="Times New Roman" w:hAnsi="Times New Roman" w:cs="Times New Roman"/>
          <w:sz w:val="24"/>
          <w:szCs w:val="24"/>
        </w:rPr>
        <w:br/>
        <w:t xml:space="preserve">(b) Each Data User hereby agrees not to use or disclose to any third party such Shared Owner Data accept as expressly permitted in the applicable Consent to Grant Access, and in accordance with the terms and conditions of this Agreement, including, without limitation, the Data User Requirements. </w:t>
      </w:r>
      <w:r w:rsidRPr="00F90F26">
        <w:rPr>
          <w:rFonts w:ascii="Times New Roman" w:eastAsia="Times New Roman" w:hAnsi="Times New Roman" w:cs="Times New Roman"/>
          <w:sz w:val="24"/>
          <w:szCs w:val="24"/>
        </w:rPr>
        <w:br/>
        <w:t xml:space="preserve">3.4 Suggestions for Improvement. You hereby grant to Personal, Inc. a royalty-free, worldwide, transferable, </w:t>
      </w:r>
      <w:proofErr w:type="spellStart"/>
      <w:r w:rsidRPr="00F90F26">
        <w:rPr>
          <w:rFonts w:ascii="Times New Roman" w:eastAsia="Times New Roman" w:hAnsi="Times New Roman" w:cs="Times New Roman"/>
          <w:sz w:val="24"/>
          <w:szCs w:val="24"/>
        </w:rPr>
        <w:t>sublicenseable</w:t>
      </w:r>
      <w:proofErr w:type="spellEnd"/>
      <w:r w:rsidRPr="00F90F26">
        <w:rPr>
          <w:rFonts w:ascii="Times New Roman" w:eastAsia="Times New Roman" w:hAnsi="Times New Roman" w:cs="Times New Roman"/>
          <w:sz w:val="24"/>
          <w:szCs w:val="24"/>
        </w:rPr>
        <w:t xml:space="preserve">, irrevocable, perpetual license to use or incorporate into Personal any suggestions, enhancement requests, recommendations or other feedback related to Personal that is provided by you to Personal, Inc. and/or its representatives. </w:t>
      </w:r>
      <w:r w:rsidRPr="00F90F26">
        <w:rPr>
          <w:rFonts w:ascii="Times New Roman" w:eastAsia="Times New Roman" w:hAnsi="Times New Roman" w:cs="Times New Roman"/>
          <w:sz w:val="24"/>
          <w:szCs w:val="24"/>
        </w:rPr>
        <w:br/>
      </w:r>
      <w:r w:rsidRPr="00F90F26">
        <w:rPr>
          <w:rFonts w:ascii="Times New Roman" w:eastAsia="Times New Roman" w:hAnsi="Times New Roman" w:cs="Times New Roman"/>
          <w:sz w:val="24"/>
          <w:szCs w:val="24"/>
        </w:rPr>
        <w:br/>
        <w:t xml:space="preserve">4. TERM AND TERMINATION </w:t>
      </w:r>
      <w:r w:rsidRPr="00F90F26">
        <w:rPr>
          <w:rFonts w:ascii="Times New Roman" w:eastAsia="Times New Roman" w:hAnsi="Times New Roman" w:cs="Times New Roman"/>
          <w:sz w:val="24"/>
          <w:szCs w:val="24"/>
        </w:rPr>
        <w:br/>
        <w:t>4.1 Term of Agreement. This Agreement will commence upon the date that you first use Personal and shall continue in force and effect until its termination in accordance with Section 4.2 below.</w:t>
      </w:r>
      <w:r w:rsidRPr="00F90F26">
        <w:rPr>
          <w:rFonts w:ascii="Times New Roman" w:eastAsia="Times New Roman" w:hAnsi="Times New Roman" w:cs="Times New Roman"/>
          <w:sz w:val="24"/>
          <w:szCs w:val="24"/>
        </w:rPr>
        <w:br/>
        <w:t xml:space="preserve">4.2 Termination. You may terminate this Agreement at any time by ceasing to use Personal, and canceling and deleting your account. Personal, Inc. may terminate this Agreement and your right to use Personal with 30 </w:t>
      </w:r>
      <w:proofErr w:type="spellStart"/>
      <w:r w:rsidRPr="00F90F26">
        <w:rPr>
          <w:rFonts w:ascii="Times New Roman" w:eastAsia="Times New Roman" w:hAnsi="Times New Roman" w:cs="Times New Roman"/>
          <w:sz w:val="24"/>
          <w:szCs w:val="24"/>
        </w:rPr>
        <w:t>days notice</w:t>
      </w:r>
      <w:proofErr w:type="spellEnd"/>
      <w:r w:rsidRPr="00F90F26">
        <w:rPr>
          <w:rFonts w:ascii="Times New Roman" w:eastAsia="Times New Roman" w:hAnsi="Times New Roman" w:cs="Times New Roman"/>
          <w:sz w:val="24"/>
          <w:szCs w:val="24"/>
        </w:rPr>
        <w:t xml:space="preserve"> to you if Personal, Inc. ceases to offer Personal. If you breach this Agreement, Personal, Inc. may terminate this Agreement and your right to use Personal immediately without notice. </w:t>
      </w:r>
      <w:r w:rsidRPr="00F90F26">
        <w:rPr>
          <w:rFonts w:ascii="Times New Roman" w:eastAsia="Times New Roman" w:hAnsi="Times New Roman" w:cs="Times New Roman"/>
          <w:sz w:val="24"/>
          <w:szCs w:val="24"/>
        </w:rPr>
        <w:br/>
      </w:r>
      <w:r w:rsidRPr="00F90F26">
        <w:rPr>
          <w:rFonts w:ascii="Times New Roman" w:eastAsia="Times New Roman" w:hAnsi="Times New Roman" w:cs="Times New Roman"/>
          <w:sz w:val="24"/>
          <w:szCs w:val="24"/>
        </w:rPr>
        <w:br/>
        <w:t xml:space="preserve">5. TAXES </w:t>
      </w:r>
      <w:r w:rsidRPr="00F90F26">
        <w:rPr>
          <w:rFonts w:ascii="Times New Roman" w:eastAsia="Times New Roman" w:hAnsi="Times New Roman" w:cs="Times New Roman"/>
          <w:sz w:val="24"/>
          <w:szCs w:val="24"/>
        </w:rPr>
        <w:br/>
        <w:t xml:space="preserve">You understand and agree that you are solely responsible for the payment of any and all local, state and/or federal taxes that may be imposed upon you as a result of the receipt by you of anything of value provided to you in connection with your use of Personal. </w:t>
      </w:r>
      <w:r w:rsidRPr="00F90F26">
        <w:rPr>
          <w:rFonts w:ascii="Times New Roman" w:eastAsia="Times New Roman" w:hAnsi="Times New Roman" w:cs="Times New Roman"/>
          <w:sz w:val="24"/>
          <w:szCs w:val="24"/>
        </w:rPr>
        <w:br/>
      </w:r>
      <w:r w:rsidRPr="00F90F26">
        <w:rPr>
          <w:rFonts w:ascii="Times New Roman" w:eastAsia="Times New Roman" w:hAnsi="Times New Roman" w:cs="Times New Roman"/>
          <w:sz w:val="24"/>
          <w:szCs w:val="24"/>
        </w:rPr>
        <w:br/>
        <w:t xml:space="preserve">6. WARRANTIES AND DISCLAIMER </w:t>
      </w:r>
      <w:r w:rsidRPr="00F90F26">
        <w:rPr>
          <w:rFonts w:ascii="Times New Roman" w:eastAsia="Times New Roman" w:hAnsi="Times New Roman" w:cs="Times New Roman"/>
          <w:sz w:val="24"/>
          <w:szCs w:val="24"/>
        </w:rPr>
        <w:br/>
      </w:r>
      <w:commentRangeStart w:id="16"/>
      <w:r w:rsidRPr="00F90F26">
        <w:rPr>
          <w:rFonts w:ascii="Times New Roman" w:eastAsia="Times New Roman" w:hAnsi="Times New Roman" w:cs="Times New Roman"/>
          <w:sz w:val="24"/>
          <w:szCs w:val="24"/>
        </w:rPr>
        <w:lastRenderedPageBreak/>
        <w:t xml:space="preserve">6.1 </w:t>
      </w:r>
      <w:proofErr w:type="gramStart"/>
      <w:r w:rsidRPr="00F90F26">
        <w:rPr>
          <w:rFonts w:ascii="Times New Roman" w:eastAsia="Times New Roman" w:hAnsi="Times New Roman" w:cs="Times New Roman"/>
          <w:sz w:val="24"/>
          <w:szCs w:val="24"/>
        </w:rPr>
        <w:t>By</w:t>
      </w:r>
      <w:proofErr w:type="gramEnd"/>
      <w:r w:rsidRPr="00F90F26">
        <w:rPr>
          <w:rFonts w:ascii="Times New Roman" w:eastAsia="Times New Roman" w:hAnsi="Times New Roman" w:cs="Times New Roman"/>
          <w:sz w:val="24"/>
          <w:szCs w:val="24"/>
        </w:rPr>
        <w:t xml:space="preserve"> Personal. Personal, Inc. warrants to you that Personal will be provided in a professional manner in accordance with this Agreement. In the event of a breach by Personal, Inc. of the foregoing warranty, your exclusive remedy will be to cease using Personal.</w:t>
      </w:r>
      <w:r w:rsidRPr="00F90F26">
        <w:rPr>
          <w:rFonts w:ascii="Times New Roman" w:eastAsia="Times New Roman" w:hAnsi="Times New Roman" w:cs="Times New Roman"/>
          <w:sz w:val="24"/>
          <w:szCs w:val="24"/>
        </w:rPr>
        <w:br/>
        <w:t xml:space="preserve">6.2 By You. Each Owner represents and warrants to Personal, Inc. that any Owner Data with respect to which you provide </w:t>
      </w:r>
      <w:proofErr w:type="gramStart"/>
      <w:r w:rsidRPr="00F90F26">
        <w:rPr>
          <w:rFonts w:ascii="Times New Roman" w:eastAsia="Times New Roman" w:hAnsi="Times New Roman" w:cs="Times New Roman"/>
          <w:sz w:val="24"/>
          <w:szCs w:val="24"/>
        </w:rPr>
        <w:t xml:space="preserve">a </w:t>
      </w:r>
      <w:commentRangeStart w:id="17"/>
      <w:r w:rsidRPr="00F90F26">
        <w:rPr>
          <w:rFonts w:ascii="Times New Roman" w:eastAsia="Times New Roman" w:hAnsi="Times New Roman" w:cs="Times New Roman"/>
          <w:sz w:val="24"/>
          <w:szCs w:val="24"/>
        </w:rPr>
        <w:t>Consent</w:t>
      </w:r>
      <w:proofErr w:type="gramEnd"/>
      <w:r w:rsidRPr="00F90F26">
        <w:rPr>
          <w:rFonts w:ascii="Times New Roman" w:eastAsia="Times New Roman" w:hAnsi="Times New Roman" w:cs="Times New Roman"/>
          <w:sz w:val="24"/>
          <w:szCs w:val="24"/>
        </w:rPr>
        <w:t xml:space="preserve"> to Grant Access </w:t>
      </w:r>
      <w:commentRangeEnd w:id="17"/>
      <w:r w:rsidR="00C33B6A">
        <w:rPr>
          <w:rStyle w:val="CommentReference"/>
        </w:rPr>
        <w:commentReference w:id="17"/>
      </w:r>
      <w:r w:rsidRPr="00F90F26">
        <w:rPr>
          <w:rFonts w:ascii="Times New Roman" w:eastAsia="Times New Roman" w:hAnsi="Times New Roman" w:cs="Times New Roman"/>
          <w:sz w:val="24"/>
          <w:szCs w:val="24"/>
        </w:rPr>
        <w:t>will be true and accurate. Owners agree to defend, indemnify and hold harmless Personal, Inc. and all other persons or entities using Personal from and against any loss or damages arising out of your breach of the foregoing warranty.</w:t>
      </w:r>
      <w:r w:rsidRPr="00F90F26">
        <w:rPr>
          <w:rFonts w:ascii="Times New Roman" w:eastAsia="Times New Roman" w:hAnsi="Times New Roman" w:cs="Times New Roman"/>
          <w:sz w:val="24"/>
          <w:szCs w:val="24"/>
        </w:rPr>
        <w:br/>
      </w:r>
      <w:commentRangeEnd w:id="16"/>
      <w:r w:rsidR="00C33B6A">
        <w:rPr>
          <w:rStyle w:val="CommentReference"/>
        </w:rPr>
        <w:commentReference w:id="16"/>
      </w:r>
      <w:r w:rsidRPr="00F90F26">
        <w:rPr>
          <w:rFonts w:ascii="Times New Roman" w:eastAsia="Times New Roman" w:hAnsi="Times New Roman" w:cs="Times New Roman"/>
          <w:sz w:val="24"/>
          <w:szCs w:val="24"/>
        </w:rPr>
        <w:t xml:space="preserve">6.3 Disclaimer. OWNER UNDERSTANDS AND AGREES THAT EXCEPT AS EXPRESSLY SET FORTH IN SECTION 6.1 ABOVE, PERSONAL IS PROVIDED “AS IS” AND “AS AVAILABLE.” PERSONAL, INC. EXPRESSLY DISCLAIMS ALL OTHER WARRANTIES OF ANY KIND, EXPRESS OR IMPLIED, INCLUDING WITHOUT LIMITATION ANY WARRANTY OF MERCHANTABILITY, FITNESS FOR A PARTICULAR PURPOSE OR NONINFRINGEMENT. PERSONAL MAKES NO WARRANTY OR REPRESENTATION REGARDING PERSONAL, ANY INFORMATION, MATERIALS, GOODS OR SERVICES OBTAINED THROUGH PERSONAL, OR THAT PERSONAL WILL MEET YOUR REQUIREMENTS, OR BE UNINTERRUPTED, TIMELY, SECURE OR ERROR FREE. USE OF PERSONAL IS YOUR SOLE RISK. YOU WILL BE SOLELY RESPONSIBLE FOR ANY LOSS OR DAMAGES YOU MAY SUFFER AS A RESULT OF YOUR USE OF PERSONAL. Because some states and jurisdictions do not allow limitations on implied warranties, the above limitation may not apply. In that event, such warranties are limited to the minimum warranty scope and period allowed by applicable law. </w:t>
      </w:r>
      <w:r w:rsidRPr="00F90F26">
        <w:rPr>
          <w:rFonts w:ascii="Times New Roman" w:eastAsia="Times New Roman" w:hAnsi="Times New Roman" w:cs="Times New Roman"/>
          <w:sz w:val="24"/>
          <w:szCs w:val="24"/>
        </w:rPr>
        <w:br/>
      </w:r>
      <w:r w:rsidRPr="00F90F26">
        <w:rPr>
          <w:rFonts w:ascii="Times New Roman" w:eastAsia="Times New Roman" w:hAnsi="Times New Roman" w:cs="Times New Roman"/>
          <w:sz w:val="24"/>
          <w:szCs w:val="24"/>
        </w:rPr>
        <w:br/>
        <w:t xml:space="preserve">7. LIMITATION OF LIABILITY </w:t>
      </w:r>
      <w:r w:rsidRPr="00F90F26">
        <w:rPr>
          <w:rFonts w:ascii="Times New Roman" w:eastAsia="Times New Roman" w:hAnsi="Times New Roman" w:cs="Times New Roman"/>
          <w:sz w:val="24"/>
          <w:szCs w:val="24"/>
        </w:rPr>
        <w:br/>
        <w:t xml:space="preserve">TO THE MAXIMUM EXTENT PERMITTED BY APPLICABLE LAW, IN NO EVENT WILL PERSONAL, INC., ITS SUPPLIERS OR AFFILIATES BE LIABLE FOR ANY SPECIAL, INCIDENTAL, INDIRECT, EXEMPLARY OR CONSEQUENTIAL DAMAGES WHATSOEVER (INCLUDING, WITHOUT LIMITATION, DAMAGES FOR LOSS OF PROFITS, LOSS OF INFORMATION, PROCUREMENT OF SUBSTITUTE GOODS AND/OR SERVICES, OR ANY OTHER PECUNIARY LOSS) ARISING OUT OF, OR RESULTING FROM THE USE OF OR INABILITY TO USE PERSONAL, WHETHER ARISING IN TORT (INCLUDING NEGLIGENCE), CONTRACT OR ANY OTHER LEGAL THEORY, EVEN IF PERSONAL HAS BEEN ADVISED OF THE POSSIBILITY OF SUCH DAMAGES. IN ANY CASE, PERSONAL INC’S MAXIMUM CUMULATIVE LIABILITY AND YOUR EXCLUSIVE REMEDY FOR ANY CLAIMS ARISING OUT OF OR RELATED TO THIS AGREEMENT WILL BE LIMITED TO ONE THOUSAND DOLLARS ($1,000). Because some states and jurisdictions do not allow limitation of liability in certain instances, portions of the above limitation may not apply. </w:t>
      </w:r>
      <w:r w:rsidRPr="00F90F26">
        <w:rPr>
          <w:rFonts w:ascii="Times New Roman" w:eastAsia="Times New Roman" w:hAnsi="Times New Roman" w:cs="Times New Roman"/>
          <w:sz w:val="24"/>
          <w:szCs w:val="24"/>
        </w:rPr>
        <w:br/>
      </w:r>
      <w:r w:rsidRPr="00F90F26">
        <w:rPr>
          <w:rFonts w:ascii="Times New Roman" w:eastAsia="Times New Roman" w:hAnsi="Times New Roman" w:cs="Times New Roman"/>
          <w:sz w:val="24"/>
          <w:szCs w:val="24"/>
        </w:rPr>
        <w:br/>
      </w:r>
      <w:proofErr w:type="gramStart"/>
      <w:r w:rsidRPr="00F90F26">
        <w:rPr>
          <w:rFonts w:ascii="Times New Roman" w:eastAsia="Times New Roman" w:hAnsi="Times New Roman" w:cs="Times New Roman"/>
          <w:sz w:val="24"/>
          <w:szCs w:val="24"/>
        </w:rPr>
        <w:t xml:space="preserve">8. GENERAL </w:t>
      </w:r>
      <w:r w:rsidRPr="00F90F26">
        <w:rPr>
          <w:rFonts w:ascii="Times New Roman" w:eastAsia="Times New Roman" w:hAnsi="Times New Roman" w:cs="Times New Roman"/>
          <w:sz w:val="24"/>
          <w:szCs w:val="24"/>
        </w:rPr>
        <w:br/>
        <w:t>8.1 Assignment</w:t>
      </w:r>
      <w:proofErr w:type="gramEnd"/>
      <w:r w:rsidRPr="00F90F26">
        <w:rPr>
          <w:rFonts w:ascii="Times New Roman" w:eastAsia="Times New Roman" w:hAnsi="Times New Roman" w:cs="Times New Roman"/>
          <w:sz w:val="24"/>
          <w:szCs w:val="24"/>
        </w:rPr>
        <w:t>. You may not assign this Agreement either in whole or in part, without the prior written consent of Personal, Inc. Any assignment in violation of this Section shall be void and of no effect.</w:t>
      </w:r>
      <w:r w:rsidRPr="00F90F26">
        <w:rPr>
          <w:rFonts w:ascii="Times New Roman" w:eastAsia="Times New Roman" w:hAnsi="Times New Roman" w:cs="Times New Roman"/>
          <w:sz w:val="24"/>
          <w:szCs w:val="24"/>
        </w:rPr>
        <w:br/>
        <w:t xml:space="preserve">8.2 Governing Law. This Agreement will be governed by and construed in accordance with the laws of the United States and the State of Delaware, except for its rules regarding conflicts of </w:t>
      </w:r>
      <w:proofErr w:type="gramStart"/>
      <w:r w:rsidRPr="00F90F26">
        <w:rPr>
          <w:rFonts w:ascii="Times New Roman" w:eastAsia="Times New Roman" w:hAnsi="Times New Roman" w:cs="Times New Roman"/>
          <w:sz w:val="24"/>
          <w:szCs w:val="24"/>
        </w:rPr>
        <w:t>laws</w:t>
      </w:r>
      <w:proofErr w:type="gramEnd"/>
      <w:r w:rsidRPr="00F90F26">
        <w:rPr>
          <w:rFonts w:ascii="Times New Roman" w:eastAsia="Times New Roman" w:hAnsi="Times New Roman" w:cs="Times New Roman"/>
          <w:sz w:val="24"/>
          <w:szCs w:val="24"/>
        </w:rPr>
        <w:t xml:space="preserve">. The parties hereby submit to the jurisdiction of, and waive any venue objections against, </w:t>
      </w:r>
      <w:r w:rsidRPr="00F90F26">
        <w:rPr>
          <w:rFonts w:ascii="Times New Roman" w:eastAsia="Times New Roman" w:hAnsi="Times New Roman" w:cs="Times New Roman"/>
          <w:sz w:val="24"/>
          <w:szCs w:val="24"/>
        </w:rPr>
        <w:lastRenderedPageBreak/>
        <w:t>the state and federal courts in Wilmington, Delaware in any litigation arising out of the Agreement.</w:t>
      </w:r>
      <w:r w:rsidRPr="00F90F26">
        <w:rPr>
          <w:rFonts w:ascii="Times New Roman" w:eastAsia="Times New Roman" w:hAnsi="Times New Roman" w:cs="Times New Roman"/>
          <w:sz w:val="24"/>
          <w:szCs w:val="24"/>
        </w:rPr>
        <w:br/>
        <w:t xml:space="preserve">8.3 Relationship of the Parties. The parties to this Agreement are independent contractors, and nothing in this Agreement shall be deemed to create any partnership, franchise, joint venture, agency, </w:t>
      </w:r>
      <w:proofErr w:type="gramStart"/>
      <w:r w:rsidRPr="00F90F26">
        <w:rPr>
          <w:rFonts w:ascii="Times New Roman" w:eastAsia="Times New Roman" w:hAnsi="Times New Roman" w:cs="Times New Roman"/>
          <w:sz w:val="24"/>
          <w:szCs w:val="24"/>
        </w:rPr>
        <w:t>fiduciary</w:t>
      </w:r>
      <w:proofErr w:type="gramEnd"/>
      <w:r w:rsidRPr="00F90F26">
        <w:rPr>
          <w:rFonts w:ascii="Times New Roman" w:eastAsia="Times New Roman" w:hAnsi="Times New Roman" w:cs="Times New Roman"/>
          <w:sz w:val="24"/>
          <w:szCs w:val="24"/>
        </w:rPr>
        <w:t xml:space="preserve"> or employment relationship between the parties.</w:t>
      </w:r>
      <w:r w:rsidRPr="00F90F26">
        <w:rPr>
          <w:rFonts w:ascii="Times New Roman" w:eastAsia="Times New Roman" w:hAnsi="Times New Roman" w:cs="Times New Roman"/>
          <w:sz w:val="24"/>
          <w:szCs w:val="24"/>
        </w:rPr>
        <w:br/>
        <w:t>8.4 Survival. The provisions of Sections 3.1, 4.2, 3.4, and 5 - 8 shall survive any termination or expiration of this Agreement.</w:t>
      </w:r>
      <w:r w:rsidRPr="00F90F26">
        <w:rPr>
          <w:rFonts w:ascii="Times New Roman" w:eastAsia="Times New Roman" w:hAnsi="Times New Roman" w:cs="Times New Roman"/>
          <w:sz w:val="24"/>
          <w:szCs w:val="24"/>
        </w:rPr>
        <w:br/>
        <w:t>8.5 Waivers. The waiver of any one breach, default or right granted under this Agreement will not constitute the waiver of any subsequent breach, default or right granted. Any provision of this Agreement held to be illegal or unenforceable will be deemed amended to conform to applicable laws or regulations, or if it cannot be so amended without materially altering the intention of the parties, it will be stricken and the remainder of this Agreement will continue in full force and effect.</w:t>
      </w:r>
      <w:r w:rsidRPr="00F90F26">
        <w:rPr>
          <w:rFonts w:ascii="Times New Roman" w:eastAsia="Times New Roman" w:hAnsi="Times New Roman" w:cs="Times New Roman"/>
          <w:sz w:val="24"/>
          <w:szCs w:val="24"/>
        </w:rPr>
        <w:br/>
        <w:t xml:space="preserve">8.6 Entire Agreement. This Agreement and the Data User Requirements, as each may be amended or modified by Personal, Inc. in accordance with its terms, constitutes the entire agreement between you and Personal, Inc. with respect to the subject matter hereof, and supersedes and replaces all prior or contemporaneous understandings or agreements, written or oral, regarding such subject matter. </w:t>
      </w:r>
    </w:p>
    <w:p w:rsidR="00F90F26" w:rsidRPr="00F90F26" w:rsidRDefault="00F90F26" w:rsidP="00F90F26">
      <w:pPr>
        <w:spacing w:after="0" w:line="240" w:lineRule="auto"/>
        <w:rPr>
          <w:rFonts w:ascii="Times New Roman" w:eastAsia="Times New Roman" w:hAnsi="Times New Roman" w:cs="Times New Roman"/>
          <w:sz w:val="24"/>
          <w:szCs w:val="24"/>
        </w:rPr>
      </w:pPr>
      <w:r w:rsidRPr="00F90F26">
        <w:rPr>
          <w:rFonts w:ascii="Times New Roman" w:eastAsia="Times New Roman" w:hAnsi="Times New Roman" w:cs="Times New Roman"/>
          <w:sz w:val="24"/>
          <w:szCs w:val="24"/>
        </w:rPr>
        <w:t> </w:t>
      </w:r>
    </w:p>
    <w:p w:rsidR="00A80571" w:rsidRDefault="00A80571"/>
    <w:sectPr w:rsidR="00A8057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Test" w:date="2011-06-22T12:10:00Z" w:initials="T">
    <w:p w:rsidR="00CE63B0" w:rsidRDefault="00CE63B0">
      <w:pPr>
        <w:pStyle w:val="CommentText"/>
      </w:pPr>
      <w:r>
        <w:rPr>
          <w:rStyle w:val="CommentReference"/>
        </w:rPr>
        <w:annotationRef/>
      </w:r>
      <w:r>
        <w:rPr>
          <w:rStyle w:val="CommentReference"/>
        </w:rPr>
        <w:t>After reading the agreement I think that these summaries are misleading.</w:t>
      </w:r>
      <w:r>
        <w:t xml:space="preserve"> </w:t>
      </w:r>
    </w:p>
  </w:comment>
  <w:comment w:id="1" w:author="Test" w:date="2011-06-22T12:24:00Z" w:initials="T">
    <w:p w:rsidR="0026342C" w:rsidRDefault="0026342C">
      <w:pPr>
        <w:pStyle w:val="CommentText"/>
      </w:pPr>
      <w:r>
        <w:rPr>
          <w:rStyle w:val="CommentReference"/>
        </w:rPr>
        <w:annotationRef/>
      </w:r>
      <w:r>
        <w:t xml:space="preserve">I think that this is misleading because not only is this statement (like all statements in these summary section) not legally binding (as stated in the agreement below)  it gives the impression that Data Users are parties to this Agreement and that Customers have a relationship with the Data Users that would allow them to take action if needed.  I suggest, “Data Users (as defined below)” </w:t>
      </w:r>
    </w:p>
  </w:comment>
  <w:comment w:id="2" w:author="Test" w:date="2011-06-22T12:10:00Z" w:initials="T">
    <w:p w:rsidR="00CE63B0" w:rsidRDefault="00CE63B0">
      <w:pPr>
        <w:pStyle w:val="CommentText"/>
      </w:pPr>
      <w:r>
        <w:rPr>
          <w:rStyle w:val="CommentReference"/>
        </w:rPr>
        <w:annotationRef/>
      </w:r>
      <w:r>
        <w:t>Are Data Users parties to this contract?</w:t>
      </w:r>
    </w:p>
  </w:comment>
  <w:comment w:id="3" w:author="Test" w:date="2011-06-22T11:59:00Z" w:initials="T">
    <w:p w:rsidR="00F90F26" w:rsidRDefault="00F90F26">
      <w:pPr>
        <w:pStyle w:val="CommentText"/>
      </w:pPr>
      <w:r>
        <w:rPr>
          <w:rStyle w:val="CommentReference"/>
        </w:rPr>
        <w:annotationRef/>
      </w:r>
      <w:r>
        <w:t xml:space="preserve">While there is a legitimate right to call out the potential need to modify terms, this </w:t>
      </w:r>
      <w:r w:rsidR="00DA0DA5">
        <w:t>particular carve out has been exploited and used to avoid commitment</w:t>
      </w:r>
      <w:r>
        <w:t xml:space="preserve">.  </w:t>
      </w:r>
      <w:r w:rsidR="00DA0DA5">
        <w:t xml:space="preserve">  Organizations interested in building better relationships with their customers would be wise to rethink their approach to this issue.  </w:t>
      </w:r>
      <w:r w:rsidR="00DA0DA5">
        <w:t>There are a number of solutions to this that can work together to provide a win/win for customer and company.</w:t>
      </w:r>
      <w:r w:rsidR="00DA0DA5">
        <w:t xml:space="preserve"> At a minimum, Companies can commit to not deploying terms more restrictive of Customer’s rights without express consent.  There are a number of solutions to this that can work together to provide a win/win for customer and company.</w:t>
      </w:r>
    </w:p>
  </w:comment>
  <w:comment w:id="4" w:author="Test" w:date="2011-06-22T12:01:00Z" w:initials="T">
    <w:p w:rsidR="00F90F26" w:rsidRDefault="00F90F26">
      <w:pPr>
        <w:pStyle w:val="CommentText"/>
      </w:pPr>
      <w:r>
        <w:rPr>
          <w:rStyle w:val="CommentReference"/>
        </w:rPr>
        <w:annotationRef/>
      </w:r>
      <w:r>
        <w:t xml:space="preserve">How do you define ‘material’? </w:t>
      </w:r>
      <w:r w:rsidR="00DA0DA5">
        <w:t xml:space="preserve"> This is potentially a huge loophole.  In addition, w</w:t>
      </w:r>
      <w:r>
        <w:t xml:space="preserve">hy do you put the burden on Customer to notice the ‘notice’?  </w:t>
      </w:r>
      <w:r w:rsidR="00DA0DA5">
        <w:t xml:space="preserve"> At least tell them where ‘prominent’ will be, the site owner should at least know that.</w:t>
      </w:r>
    </w:p>
  </w:comment>
  <w:comment w:id="5" w:author="Test" w:date="2011-06-22T12:01:00Z" w:initials="T">
    <w:p w:rsidR="00F90F26" w:rsidRDefault="00F90F26">
      <w:pPr>
        <w:pStyle w:val="CommentText"/>
      </w:pPr>
      <w:r>
        <w:rPr>
          <w:rStyle w:val="CommentReference"/>
        </w:rPr>
        <w:annotationRef/>
      </w:r>
      <w:r>
        <w:t xml:space="preserve">So either accept modifications or lose access to service?  Really?  Is it that black and white? </w:t>
      </w:r>
      <w:r w:rsidR="00DA0DA5">
        <w:t xml:space="preserve"> </w:t>
      </w:r>
    </w:p>
  </w:comment>
  <w:comment w:id="6" w:author="Test" w:date="2011-06-22T12:07:00Z" w:initials="T">
    <w:p w:rsidR="00DA0DA5" w:rsidRDefault="00DA0DA5">
      <w:pPr>
        <w:pStyle w:val="CommentText"/>
      </w:pPr>
      <w:r>
        <w:rPr>
          <w:rStyle w:val="CommentReference"/>
        </w:rPr>
        <w:annotationRef/>
      </w:r>
      <w:r>
        <w:t xml:space="preserve">Translation: The summary is not legally binding but rather posted for marketing purposes.  This practice of ‘summarizing’ legal terms can be very misleading.   Often, as is the case here, the summaries reflect a freedom and simplicity not truly provided by the company.   That said, they seem to reflect a desire for more simple contract language.  </w:t>
      </w:r>
      <w:r w:rsidR="00CE63B0">
        <w:t xml:space="preserve">While it is possible to accomplish this desire success is largely based on a company’s willingness to legally commit to their marketing message.  They should also make it clear in the summary that what is written is not legally binding.  </w:t>
      </w:r>
    </w:p>
  </w:comment>
  <w:comment w:id="7" w:author="Test" w:date="2011-06-22T12:14:00Z" w:initials="T">
    <w:p w:rsidR="00CE63B0" w:rsidRDefault="00CE63B0">
      <w:pPr>
        <w:pStyle w:val="CommentText"/>
      </w:pPr>
      <w:r>
        <w:rPr>
          <w:rStyle w:val="CommentReference"/>
        </w:rPr>
        <w:annotationRef/>
      </w:r>
      <w:r>
        <w:t>How do Data User Requirements factor into all of this?</w:t>
      </w:r>
    </w:p>
  </w:comment>
  <w:comment w:id="8" w:author="Test" w:date="2011-06-22T12:12:00Z" w:initials="T">
    <w:p w:rsidR="00CE63B0" w:rsidRDefault="00CE63B0">
      <w:pPr>
        <w:pStyle w:val="CommentText"/>
      </w:pPr>
      <w:r>
        <w:rPr>
          <w:rStyle w:val="CommentReference"/>
        </w:rPr>
        <w:annotationRef/>
      </w:r>
      <w:r>
        <w:t>How? Under what terms?</w:t>
      </w:r>
    </w:p>
  </w:comment>
  <w:comment w:id="9" w:author="Test" w:date="2011-06-22T12:11:00Z" w:initials="T">
    <w:p w:rsidR="00CE63B0" w:rsidRDefault="00CE63B0">
      <w:pPr>
        <w:pStyle w:val="CommentText"/>
      </w:pPr>
      <w:r>
        <w:rPr>
          <w:rStyle w:val="CommentReference"/>
        </w:rPr>
        <w:annotationRef/>
      </w:r>
      <w:r>
        <w:t>How is an Owner different from “you” as defined above?</w:t>
      </w:r>
    </w:p>
  </w:comment>
  <w:comment w:id="10" w:author="Test" w:date="2011-06-22T12:12:00Z" w:initials="T">
    <w:p w:rsidR="00CE63B0" w:rsidRDefault="00CE63B0">
      <w:pPr>
        <w:pStyle w:val="CommentText"/>
      </w:pPr>
      <w:r>
        <w:rPr>
          <w:rStyle w:val="CommentReference"/>
        </w:rPr>
        <w:annotationRef/>
      </w:r>
      <w:r>
        <w:t>What does this mean?</w:t>
      </w:r>
    </w:p>
  </w:comment>
  <w:comment w:id="12" w:author="Test" w:date="2011-06-22T12:13:00Z" w:initials="T">
    <w:p w:rsidR="00CE63B0" w:rsidRDefault="00CE63B0">
      <w:pPr>
        <w:pStyle w:val="CommentText"/>
      </w:pPr>
      <w:r>
        <w:rPr>
          <w:rStyle w:val="CommentReference"/>
        </w:rPr>
        <w:annotationRef/>
      </w:r>
      <w:r>
        <w:t>Where is this defined?</w:t>
      </w:r>
    </w:p>
  </w:comment>
  <w:comment w:id="11" w:author="Test" w:date="2011-06-22T12:25:00Z" w:initials="T">
    <w:p w:rsidR="0026342C" w:rsidRDefault="0026342C">
      <w:pPr>
        <w:pStyle w:val="CommentText"/>
      </w:pPr>
      <w:r>
        <w:rPr>
          <w:rStyle w:val="CommentReference"/>
        </w:rPr>
        <w:annotationRef/>
      </w:r>
      <w:r>
        <w:t xml:space="preserve">But the Data User is not a party to this </w:t>
      </w:r>
      <w:r w:rsidR="00C33B6A">
        <w:t>Agreement.</w:t>
      </w:r>
      <w:r>
        <w:t xml:space="preserve">   See above the agreement is between Personal and ‘you.’  Customer has no ‘</w:t>
      </w:r>
      <w:proofErr w:type="spellStart"/>
      <w:r>
        <w:t>privity</w:t>
      </w:r>
      <w:proofErr w:type="spellEnd"/>
      <w:r>
        <w:t xml:space="preserve">’ of contract (read relationship) with Data User.  So how does customer enforce rights against Data User? </w:t>
      </w:r>
    </w:p>
  </w:comment>
  <w:comment w:id="13" w:author="Test" w:date="2011-06-22T12:14:00Z" w:initials="T">
    <w:p w:rsidR="00CE63B0" w:rsidRDefault="00CE63B0">
      <w:pPr>
        <w:pStyle w:val="CommentText"/>
      </w:pPr>
      <w:r>
        <w:rPr>
          <w:rStyle w:val="CommentReference"/>
        </w:rPr>
        <w:annotationRef/>
      </w:r>
      <w:r>
        <w:t xml:space="preserve">Huge problem.  You have now introduced a new set of terms all of which are controlled by Personal.  </w:t>
      </w:r>
    </w:p>
  </w:comment>
  <w:comment w:id="14" w:author="Test" w:date="2011-06-22T12:19:00Z" w:initials="T">
    <w:p w:rsidR="0026342C" w:rsidRDefault="0026342C">
      <w:pPr>
        <w:pStyle w:val="CommentText"/>
      </w:pPr>
      <w:r>
        <w:rPr>
          <w:rStyle w:val="CommentReference"/>
        </w:rPr>
        <w:annotationRef/>
      </w:r>
      <w:r>
        <w:t>What is this?</w:t>
      </w:r>
    </w:p>
  </w:comment>
  <w:comment w:id="15" w:author="Test" w:date="2011-06-22T12:19:00Z" w:initials="T">
    <w:p w:rsidR="0026342C" w:rsidRDefault="0026342C">
      <w:pPr>
        <w:pStyle w:val="CommentText"/>
      </w:pPr>
      <w:r>
        <w:rPr>
          <w:rStyle w:val="CommentReference"/>
        </w:rPr>
        <w:annotationRef/>
      </w:r>
      <w:r>
        <w:t>Does Personal intend to comply with applicable data security regulation?</w:t>
      </w:r>
    </w:p>
  </w:comment>
  <w:comment w:id="17" w:author="Test" w:date="2011-06-22T12:35:00Z" w:initials="T">
    <w:p w:rsidR="00C33B6A" w:rsidRDefault="00C33B6A">
      <w:pPr>
        <w:pStyle w:val="CommentText"/>
      </w:pPr>
      <w:r>
        <w:rPr>
          <w:rStyle w:val="CommentReference"/>
        </w:rPr>
        <w:annotationRef/>
      </w:r>
      <w:r>
        <w:t>Defined?</w:t>
      </w:r>
    </w:p>
  </w:comment>
  <w:comment w:id="16" w:author="Test" w:date="2011-06-22T12:37:00Z" w:initials="T">
    <w:p w:rsidR="00C33B6A" w:rsidRDefault="00C33B6A">
      <w:pPr>
        <w:pStyle w:val="CommentText"/>
      </w:pPr>
      <w:r>
        <w:rPr>
          <w:rStyle w:val="CommentReference"/>
        </w:rPr>
        <w:annotationRef/>
      </w:r>
      <w:r>
        <w:t xml:space="preserve">I have several issues with this clause.  I will point </w:t>
      </w:r>
      <w:r w:rsidR="007E0BE5">
        <w:t>out a</w:t>
      </w:r>
      <w:r>
        <w:t xml:space="preserve"> prominent and general one, which I call legal </w:t>
      </w:r>
      <w:bookmarkStart w:id="18" w:name="_GoBack"/>
      <w:bookmarkEnd w:id="18"/>
      <w:r w:rsidR="007E0BE5">
        <w:t>marketing.</w:t>
      </w:r>
      <w:r>
        <w:t xml:space="preserve">  It gives the appearance that both the company and the customer are on equal footing.  That is not the case at all.  First:  the warrant made by Personal is a standard (read low risk) warrant in most B to B agreements and the ‘remedy’ for a breach is to terminate the relationship</w:t>
      </w:r>
      <w:r w:rsidR="007E0BE5">
        <w:t xml:space="preserve"> (think NO $$)</w:t>
      </w:r>
      <w:r>
        <w:t xml:space="preserve">.   ON THE OTHER HAND: the Owner (not sure how that relates to you) assumes a rep and warrant to the accuracy of the data and if the customer ‘breaches’ they are required to </w:t>
      </w:r>
      <w:r w:rsidR="007E0BE5">
        <w:t xml:space="preserve">provide the broadest indemnity (think LOTS $$) possible.  </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0F26"/>
    <w:rsid w:val="0026342C"/>
    <w:rsid w:val="007E0BE5"/>
    <w:rsid w:val="00A80571"/>
    <w:rsid w:val="00C33B6A"/>
    <w:rsid w:val="00CE63B0"/>
    <w:rsid w:val="00DA0DA5"/>
    <w:rsid w:val="00F90F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F90F26"/>
    <w:rPr>
      <w:sz w:val="16"/>
      <w:szCs w:val="16"/>
    </w:rPr>
  </w:style>
  <w:style w:type="paragraph" w:styleId="CommentText">
    <w:name w:val="annotation text"/>
    <w:basedOn w:val="Normal"/>
    <w:link w:val="CommentTextChar"/>
    <w:uiPriority w:val="99"/>
    <w:semiHidden/>
    <w:unhideWhenUsed/>
    <w:rsid w:val="00F90F26"/>
    <w:pPr>
      <w:spacing w:line="240" w:lineRule="auto"/>
    </w:pPr>
    <w:rPr>
      <w:sz w:val="20"/>
      <w:szCs w:val="20"/>
    </w:rPr>
  </w:style>
  <w:style w:type="character" w:customStyle="1" w:styleId="CommentTextChar">
    <w:name w:val="Comment Text Char"/>
    <w:basedOn w:val="DefaultParagraphFont"/>
    <w:link w:val="CommentText"/>
    <w:uiPriority w:val="99"/>
    <w:semiHidden/>
    <w:rsid w:val="00F90F26"/>
    <w:rPr>
      <w:sz w:val="20"/>
      <w:szCs w:val="20"/>
    </w:rPr>
  </w:style>
  <w:style w:type="paragraph" w:styleId="CommentSubject">
    <w:name w:val="annotation subject"/>
    <w:basedOn w:val="CommentText"/>
    <w:next w:val="CommentText"/>
    <w:link w:val="CommentSubjectChar"/>
    <w:uiPriority w:val="99"/>
    <w:semiHidden/>
    <w:unhideWhenUsed/>
    <w:rsid w:val="00F90F26"/>
    <w:rPr>
      <w:b/>
      <w:bCs/>
    </w:rPr>
  </w:style>
  <w:style w:type="character" w:customStyle="1" w:styleId="CommentSubjectChar">
    <w:name w:val="Comment Subject Char"/>
    <w:basedOn w:val="CommentTextChar"/>
    <w:link w:val="CommentSubject"/>
    <w:uiPriority w:val="99"/>
    <w:semiHidden/>
    <w:rsid w:val="00F90F26"/>
    <w:rPr>
      <w:b/>
      <w:bCs/>
      <w:sz w:val="20"/>
      <w:szCs w:val="20"/>
    </w:rPr>
  </w:style>
  <w:style w:type="paragraph" w:styleId="BalloonText">
    <w:name w:val="Balloon Text"/>
    <w:basedOn w:val="Normal"/>
    <w:link w:val="BalloonTextChar"/>
    <w:uiPriority w:val="99"/>
    <w:semiHidden/>
    <w:unhideWhenUsed/>
    <w:rsid w:val="00F90F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0F2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F90F26"/>
    <w:rPr>
      <w:sz w:val="16"/>
      <w:szCs w:val="16"/>
    </w:rPr>
  </w:style>
  <w:style w:type="paragraph" w:styleId="CommentText">
    <w:name w:val="annotation text"/>
    <w:basedOn w:val="Normal"/>
    <w:link w:val="CommentTextChar"/>
    <w:uiPriority w:val="99"/>
    <w:semiHidden/>
    <w:unhideWhenUsed/>
    <w:rsid w:val="00F90F26"/>
    <w:pPr>
      <w:spacing w:line="240" w:lineRule="auto"/>
    </w:pPr>
    <w:rPr>
      <w:sz w:val="20"/>
      <w:szCs w:val="20"/>
    </w:rPr>
  </w:style>
  <w:style w:type="character" w:customStyle="1" w:styleId="CommentTextChar">
    <w:name w:val="Comment Text Char"/>
    <w:basedOn w:val="DefaultParagraphFont"/>
    <w:link w:val="CommentText"/>
    <w:uiPriority w:val="99"/>
    <w:semiHidden/>
    <w:rsid w:val="00F90F26"/>
    <w:rPr>
      <w:sz w:val="20"/>
      <w:szCs w:val="20"/>
    </w:rPr>
  </w:style>
  <w:style w:type="paragraph" w:styleId="CommentSubject">
    <w:name w:val="annotation subject"/>
    <w:basedOn w:val="CommentText"/>
    <w:next w:val="CommentText"/>
    <w:link w:val="CommentSubjectChar"/>
    <w:uiPriority w:val="99"/>
    <w:semiHidden/>
    <w:unhideWhenUsed/>
    <w:rsid w:val="00F90F26"/>
    <w:rPr>
      <w:b/>
      <w:bCs/>
    </w:rPr>
  </w:style>
  <w:style w:type="character" w:customStyle="1" w:styleId="CommentSubjectChar">
    <w:name w:val="Comment Subject Char"/>
    <w:basedOn w:val="CommentTextChar"/>
    <w:link w:val="CommentSubject"/>
    <w:uiPriority w:val="99"/>
    <w:semiHidden/>
    <w:rsid w:val="00F90F26"/>
    <w:rPr>
      <w:b/>
      <w:bCs/>
      <w:sz w:val="20"/>
      <w:szCs w:val="20"/>
    </w:rPr>
  </w:style>
  <w:style w:type="paragraph" w:styleId="BalloonText">
    <w:name w:val="Balloon Text"/>
    <w:basedOn w:val="Normal"/>
    <w:link w:val="BalloonTextChar"/>
    <w:uiPriority w:val="99"/>
    <w:semiHidden/>
    <w:unhideWhenUsed/>
    <w:rsid w:val="00F90F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0F2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284808">
      <w:bodyDiv w:val="1"/>
      <w:marLeft w:val="0"/>
      <w:marRight w:val="0"/>
      <w:marTop w:val="0"/>
      <w:marBottom w:val="0"/>
      <w:divBdr>
        <w:top w:val="none" w:sz="0" w:space="0" w:color="auto"/>
        <w:left w:val="none" w:sz="0" w:space="0" w:color="auto"/>
        <w:bottom w:val="none" w:sz="0" w:space="0" w:color="auto"/>
        <w:right w:val="none" w:sz="0" w:space="0" w:color="auto"/>
      </w:divBdr>
      <w:divsChild>
        <w:div w:id="767042287">
          <w:marLeft w:val="0"/>
          <w:marRight w:val="0"/>
          <w:marTop w:val="0"/>
          <w:marBottom w:val="0"/>
          <w:divBdr>
            <w:top w:val="none" w:sz="0" w:space="0" w:color="auto"/>
            <w:left w:val="none" w:sz="0" w:space="0" w:color="auto"/>
            <w:bottom w:val="none" w:sz="0" w:space="0" w:color="auto"/>
            <w:right w:val="none" w:sz="0" w:space="0" w:color="auto"/>
          </w:divBdr>
          <w:divsChild>
            <w:div w:id="665520590">
              <w:marLeft w:val="0"/>
              <w:marRight w:val="0"/>
              <w:marTop w:val="0"/>
              <w:marBottom w:val="0"/>
              <w:divBdr>
                <w:top w:val="none" w:sz="0" w:space="0" w:color="auto"/>
                <w:left w:val="none" w:sz="0" w:space="0" w:color="auto"/>
                <w:bottom w:val="none" w:sz="0" w:space="0" w:color="auto"/>
                <w:right w:val="none" w:sz="0" w:space="0" w:color="auto"/>
              </w:divBdr>
              <w:divsChild>
                <w:div w:id="2093164678">
                  <w:marLeft w:val="0"/>
                  <w:marRight w:val="0"/>
                  <w:marTop w:val="0"/>
                  <w:marBottom w:val="0"/>
                  <w:divBdr>
                    <w:top w:val="none" w:sz="0" w:space="0" w:color="auto"/>
                    <w:left w:val="none" w:sz="0" w:space="0" w:color="auto"/>
                    <w:bottom w:val="none" w:sz="0" w:space="0" w:color="auto"/>
                    <w:right w:val="none" w:sz="0" w:space="0" w:color="auto"/>
                  </w:divBdr>
                  <w:divsChild>
                    <w:div w:id="340594856">
                      <w:marLeft w:val="0"/>
                      <w:marRight w:val="0"/>
                      <w:marTop w:val="0"/>
                      <w:marBottom w:val="0"/>
                      <w:divBdr>
                        <w:top w:val="none" w:sz="0" w:space="0" w:color="auto"/>
                        <w:left w:val="none" w:sz="0" w:space="0" w:color="auto"/>
                        <w:bottom w:val="none" w:sz="0" w:space="0" w:color="auto"/>
                        <w:right w:val="none" w:sz="0" w:space="0" w:color="auto"/>
                      </w:divBdr>
                      <w:divsChild>
                        <w:div w:id="1722049290">
                          <w:marLeft w:val="0"/>
                          <w:marRight w:val="0"/>
                          <w:marTop w:val="0"/>
                          <w:marBottom w:val="0"/>
                          <w:divBdr>
                            <w:top w:val="none" w:sz="0" w:space="0" w:color="auto"/>
                            <w:left w:val="none" w:sz="0" w:space="0" w:color="auto"/>
                            <w:bottom w:val="none" w:sz="0" w:space="0" w:color="auto"/>
                            <w:right w:val="none" w:sz="0" w:space="0" w:color="auto"/>
                          </w:divBdr>
                          <w:divsChild>
                            <w:div w:id="708261111">
                              <w:marLeft w:val="0"/>
                              <w:marRight w:val="0"/>
                              <w:marTop w:val="0"/>
                              <w:marBottom w:val="0"/>
                              <w:divBdr>
                                <w:top w:val="none" w:sz="0" w:space="0" w:color="auto"/>
                                <w:left w:val="none" w:sz="0" w:space="0" w:color="auto"/>
                                <w:bottom w:val="none" w:sz="0" w:space="0" w:color="auto"/>
                                <w:right w:val="none" w:sz="0" w:space="0" w:color="auto"/>
                              </w:divBdr>
                            </w:div>
                            <w:div w:id="1904297245">
                              <w:marLeft w:val="0"/>
                              <w:marRight w:val="0"/>
                              <w:marTop w:val="0"/>
                              <w:marBottom w:val="0"/>
                              <w:divBdr>
                                <w:top w:val="none" w:sz="0" w:space="0" w:color="auto"/>
                                <w:left w:val="none" w:sz="0" w:space="0" w:color="auto"/>
                                <w:bottom w:val="none" w:sz="0" w:space="0" w:color="auto"/>
                                <w:right w:val="none" w:sz="0" w:space="0" w:color="auto"/>
                              </w:divBdr>
                            </w:div>
                            <w:div w:id="39518814">
                              <w:marLeft w:val="0"/>
                              <w:marRight w:val="0"/>
                              <w:marTop w:val="0"/>
                              <w:marBottom w:val="0"/>
                              <w:divBdr>
                                <w:top w:val="none" w:sz="0" w:space="0" w:color="auto"/>
                                <w:left w:val="none" w:sz="0" w:space="0" w:color="auto"/>
                                <w:bottom w:val="none" w:sz="0" w:space="0" w:color="auto"/>
                                <w:right w:val="none" w:sz="0" w:space="0" w:color="auto"/>
                              </w:divBdr>
                            </w:div>
                            <w:div w:id="1601987842">
                              <w:marLeft w:val="0"/>
                              <w:marRight w:val="0"/>
                              <w:marTop w:val="0"/>
                              <w:marBottom w:val="0"/>
                              <w:divBdr>
                                <w:top w:val="none" w:sz="0" w:space="0" w:color="auto"/>
                                <w:left w:val="none" w:sz="0" w:space="0" w:color="auto"/>
                                <w:bottom w:val="none" w:sz="0" w:space="0" w:color="auto"/>
                                <w:right w:val="none" w:sz="0" w:space="0" w:color="auto"/>
                              </w:divBdr>
                            </w:div>
                            <w:div w:id="716316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71282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comments" Target="comment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2016</Words>
  <Characters>11497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13487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Test</cp:lastModifiedBy>
  <cp:revision>3</cp:revision>
  <dcterms:created xsi:type="dcterms:W3CDTF">2011-06-22T15:43:00Z</dcterms:created>
  <dcterms:modified xsi:type="dcterms:W3CDTF">2011-06-22T16:38:00Z</dcterms:modified>
</cp:coreProperties>
</file>